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3B" w:rsidRPr="00FC5A3B" w:rsidRDefault="00727E9E" w:rsidP="001A56EA">
      <w:pPr>
        <w:pBdr>
          <w:bottom w:val="single" w:sz="4" w:space="1" w:color="1F3864" w:themeColor="accent1" w:themeShade="80"/>
        </w:pBdr>
        <w:spacing w:after="0" w:line="240" w:lineRule="auto"/>
        <w:jc w:val="center"/>
        <w:rPr>
          <w:rFonts w:ascii="Arial Rounded MT Bold" w:hAnsi="Arial Rounded MT Bold"/>
          <w:b/>
          <w:color w:val="1F3864" w:themeColor="accent1" w:themeShade="80"/>
          <w:sz w:val="40"/>
          <w:szCs w:val="40"/>
          <w:lang w:val="mk-MK"/>
        </w:rPr>
      </w:pPr>
      <w:r w:rsidRPr="00727E9E">
        <w:rPr>
          <w:b/>
          <w:color w:val="1F3864" w:themeColor="accent1" w:themeShade="80"/>
          <w:sz w:val="40"/>
          <w:szCs w:val="40"/>
          <w:lang w:val="mk-MK"/>
        </w:rPr>
        <w:t>Регулатива за работна способност во мали и микро претпријатија преку мултимедијални прилагодливи алатки</w:t>
      </w:r>
    </w:p>
    <w:p w:rsidR="00C33EC3" w:rsidRPr="001A56EA" w:rsidRDefault="00C33EC3" w:rsidP="001A56EA">
      <w:pPr>
        <w:spacing w:after="0" w:line="240" w:lineRule="auto"/>
        <w:rPr>
          <w:rFonts w:ascii="Arial Rounded MT Bold" w:hAnsi="Arial Rounded MT Bold"/>
          <w:b/>
          <w:color w:val="1F3864" w:themeColor="accent1" w:themeShade="80"/>
        </w:rPr>
      </w:pPr>
    </w:p>
    <w:p w:rsidR="00850A88" w:rsidRPr="001A56EA" w:rsidRDefault="00311D49" w:rsidP="001A56EA">
      <w:pPr>
        <w:spacing w:after="0" w:line="240" w:lineRule="auto"/>
        <w:jc w:val="center"/>
        <w:rPr>
          <w:rFonts w:ascii="Arial Rounded MT Bold" w:hAnsi="Arial Rounded MT Bold"/>
          <w:b/>
          <w:color w:val="1F3864" w:themeColor="accent1" w:themeShade="80"/>
        </w:rPr>
      </w:pPr>
      <w:r w:rsidRPr="001A56EA">
        <w:rPr>
          <w:rFonts w:ascii="Arial Rounded MT Bold" w:hAnsi="Arial Rounded MT Bold"/>
          <w:noProof/>
          <w:lang w:val="it-IT" w:eastAsia="it-IT"/>
        </w:rPr>
        <w:drawing>
          <wp:inline distT="0" distB="0" distL="0" distR="0">
            <wp:extent cx="2710800" cy="3747600"/>
            <wp:effectExtent l="38100" t="38100" r="90170" b="100965"/>
            <wp:docPr id="10" name="Marcador de contenido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B75E8F4-71EF-48EC-8BC0-297A595CAC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rcador de contenido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B75E8F4-71EF-48EC-8BC0-297A595CACCE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800" cy="37476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33CC9" w:rsidRPr="001A56EA" w:rsidRDefault="00C33CC9" w:rsidP="001A56EA">
      <w:pPr>
        <w:spacing w:after="0" w:line="240" w:lineRule="auto"/>
        <w:jc w:val="center"/>
        <w:rPr>
          <w:rFonts w:ascii="Arial Rounded MT Bold" w:hAnsi="Arial Rounded MT Bold"/>
          <w:b/>
          <w:color w:val="1F3864" w:themeColor="accent1" w:themeShade="80"/>
        </w:rPr>
      </w:pPr>
    </w:p>
    <w:p w:rsidR="00C33CC9" w:rsidRPr="001A56EA" w:rsidRDefault="00C33CC9" w:rsidP="001A56EA">
      <w:pPr>
        <w:spacing w:after="0" w:line="240" w:lineRule="auto"/>
        <w:jc w:val="center"/>
        <w:rPr>
          <w:rFonts w:ascii="Arial Rounded MT Bold" w:hAnsi="Arial Rounded MT Bold"/>
          <w:b/>
          <w:color w:val="1F3864" w:themeColor="accent1" w:themeShade="80"/>
        </w:rPr>
      </w:pPr>
    </w:p>
    <w:p w:rsidR="00B245E5" w:rsidRPr="001A56EA" w:rsidRDefault="00B245E5" w:rsidP="001A56EA">
      <w:pPr>
        <w:spacing w:after="0" w:line="240" w:lineRule="auto"/>
        <w:jc w:val="center"/>
        <w:rPr>
          <w:rFonts w:ascii="Arial Rounded MT Bold" w:hAnsi="Arial Rounded MT Bold"/>
          <w:b/>
          <w:color w:val="1F3864" w:themeColor="accent1" w:themeShade="80"/>
        </w:rPr>
      </w:pPr>
    </w:p>
    <w:p w:rsidR="00FE4525" w:rsidRDefault="00FE4525" w:rsidP="00727E9E">
      <w:pPr>
        <w:spacing w:after="0" w:line="240" w:lineRule="auto"/>
        <w:rPr>
          <w:b/>
          <w:color w:val="92D050"/>
          <w:sz w:val="40"/>
          <w:szCs w:val="40"/>
          <w:lang w:val="mk-MK"/>
        </w:rPr>
      </w:pPr>
    </w:p>
    <w:p w:rsidR="00FC5A3B" w:rsidRPr="00FC5A3B" w:rsidRDefault="00FC5A3B" w:rsidP="001A56EA">
      <w:pPr>
        <w:spacing w:after="0" w:line="240" w:lineRule="auto"/>
        <w:jc w:val="center"/>
        <w:rPr>
          <w:b/>
          <w:color w:val="92D050"/>
          <w:sz w:val="40"/>
          <w:szCs w:val="40"/>
          <w:lang w:val="mk-MK"/>
        </w:rPr>
      </w:pPr>
      <w:r>
        <w:rPr>
          <w:b/>
          <w:color w:val="92D050"/>
          <w:sz w:val="40"/>
          <w:szCs w:val="40"/>
          <w:lang w:val="mk-MK"/>
        </w:rPr>
        <w:t>Алатка 3</w:t>
      </w:r>
    </w:p>
    <w:p w:rsidR="00FE4525" w:rsidRPr="00546D2E" w:rsidRDefault="00FE4525" w:rsidP="001A56EA">
      <w:pPr>
        <w:spacing w:after="0" w:line="240" w:lineRule="auto"/>
        <w:jc w:val="center"/>
        <w:rPr>
          <w:rFonts w:ascii="Arial Rounded MT Bold" w:hAnsi="Arial Rounded MT Bold"/>
          <w:b/>
          <w:color w:val="1F3864" w:themeColor="accent1" w:themeShade="80"/>
          <w:sz w:val="40"/>
          <w:szCs w:val="40"/>
          <w:lang w:val="mk-MK"/>
        </w:rPr>
      </w:pPr>
    </w:p>
    <w:p w:rsidR="00CF6525" w:rsidRPr="00546D2E" w:rsidRDefault="00727E9E" w:rsidP="00727E9E">
      <w:pPr>
        <w:jc w:val="center"/>
        <w:rPr>
          <w:rFonts w:ascii="Arial Rounded MT Bold" w:hAnsi="Arial Rounded MT Bold"/>
          <w:b/>
          <w:color w:val="EE111F"/>
          <w:sz w:val="40"/>
          <w:szCs w:val="40"/>
          <w:lang w:val="mk-MK"/>
        </w:rPr>
      </w:pPr>
      <w:r w:rsidRPr="00727E9E">
        <w:rPr>
          <w:b/>
          <w:color w:val="EE111F"/>
          <w:sz w:val="40"/>
          <w:szCs w:val="40"/>
          <w:lang w:val="mk-MK"/>
        </w:rPr>
        <w:t>Брз тест за дигитализација</w:t>
      </w:r>
      <w:r w:rsidR="00CF6525" w:rsidRPr="00546D2E">
        <w:rPr>
          <w:rFonts w:ascii="Arial Rounded MT Bold" w:hAnsi="Arial Rounded MT Bold"/>
          <w:b/>
          <w:color w:val="EE111F"/>
          <w:sz w:val="40"/>
          <w:szCs w:val="40"/>
          <w:lang w:val="mk-MK"/>
        </w:rPr>
        <w:br w:type="page"/>
      </w:r>
    </w:p>
    <w:p w:rsidR="00FC5A3B" w:rsidRPr="00B36E2D" w:rsidRDefault="00A14D36" w:rsidP="001A56EA">
      <w:pPr>
        <w:pBdr>
          <w:bottom w:val="single" w:sz="8" w:space="1" w:color="1F3864" w:themeColor="accent1" w:themeShade="80"/>
        </w:pBdr>
        <w:spacing w:after="120" w:line="240" w:lineRule="auto"/>
        <w:rPr>
          <w:b/>
          <w:color w:val="1F3864" w:themeColor="accent1" w:themeShade="80"/>
          <w:sz w:val="26"/>
          <w:szCs w:val="26"/>
          <w:lang w:val="mk-MK"/>
        </w:rPr>
      </w:pPr>
      <w:r>
        <w:rPr>
          <w:rFonts w:ascii="Arial Rounded MT Bold" w:hAnsi="Arial Rounded MT Bold"/>
          <w:bCs/>
          <w:noProof/>
        </w:rPr>
        <w:lastRenderedPageBreak/>
        <w:pict>
          <v:oval id="Ellipse 2" o:spid="_x0000_s1026" style="position:absolute;margin-left:-23.25pt;margin-top:3.4pt;width:9.05pt;height:9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" fillcolor="#ee111f" strokecolor="#ee111f" strokeweight="1pt">
            <v:stroke joinstyle="miter"/>
          </v:oval>
        </w:pict>
      </w:r>
      <w:r w:rsidR="00FC5A3B" w:rsidRPr="00FC5A3B">
        <w:rPr>
          <w:b/>
          <w:color w:val="1F3864" w:themeColor="accent1" w:themeShade="80"/>
          <w:sz w:val="26"/>
          <w:szCs w:val="26"/>
          <w:lang w:val="mk-MK"/>
        </w:rPr>
        <w:t>Опис</w:t>
      </w:r>
      <w:r w:rsidR="00FC5A3B" w:rsidRPr="00FC5A3B">
        <w:rPr>
          <w:rFonts w:ascii="Arial Rounded MT Bold" w:hAnsi="Arial Rounded MT Bold"/>
          <w:b/>
          <w:color w:val="1F3864" w:themeColor="accent1" w:themeShade="80"/>
          <w:sz w:val="26"/>
          <w:szCs w:val="26"/>
          <w:lang w:val="mk-MK"/>
        </w:rPr>
        <w:t xml:space="preserve"> </w:t>
      </w:r>
      <w:r w:rsidR="00FC5A3B" w:rsidRPr="00FC5A3B">
        <w:rPr>
          <w:b/>
          <w:color w:val="1F3864" w:themeColor="accent1" w:themeShade="80"/>
          <w:sz w:val="26"/>
          <w:szCs w:val="26"/>
          <w:lang w:val="mk-MK"/>
        </w:rPr>
        <w:t>на</w:t>
      </w:r>
      <w:r w:rsidR="00FC5A3B" w:rsidRPr="00FC5A3B">
        <w:rPr>
          <w:rFonts w:ascii="Arial Rounded MT Bold" w:hAnsi="Arial Rounded MT Bold"/>
          <w:b/>
          <w:color w:val="1F3864" w:themeColor="accent1" w:themeShade="80"/>
          <w:sz w:val="26"/>
          <w:szCs w:val="26"/>
          <w:lang w:val="mk-MK"/>
        </w:rPr>
        <w:t xml:space="preserve"> </w:t>
      </w:r>
      <w:r w:rsidR="00FC5A3B" w:rsidRPr="00FC5A3B">
        <w:rPr>
          <w:b/>
          <w:color w:val="1F3864" w:themeColor="accent1" w:themeShade="80"/>
          <w:sz w:val="26"/>
          <w:szCs w:val="26"/>
          <w:lang w:val="mk-MK"/>
        </w:rPr>
        <w:t>алатката</w:t>
      </w:r>
    </w:p>
    <w:p w:rsidR="00FC5A3B" w:rsidRPr="00FC5A3B" w:rsidRDefault="00FC5A3B" w:rsidP="001A56EA">
      <w:pPr>
        <w:spacing w:after="120" w:line="240" w:lineRule="auto"/>
        <w:rPr>
          <w:rFonts w:ascii="Arial Rounded MT Bold" w:eastAsia="Calibri" w:hAnsi="Arial Rounded MT Bold" w:cs="Times New Roman"/>
          <w:b/>
          <w:lang w:val="mk-MK"/>
        </w:rPr>
      </w:pPr>
      <w:r w:rsidRPr="00FC5A3B">
        <w:rPr>
          <w:rFonts w:eastAsia="Calibri" w:cs="Times New Roman"/>
          <w:b/>
          <w:lang w:val="mk-MK"/>
        </w:rPr>
        <w:t>Измерете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ја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вашата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дигитална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="00B36E2D">
        <w:rPr>
          <w:rFonts w:eastAsia="Calibri" w:cs="Times New Roman"/>
          <w:b/>
          <w:lang w:val="mk-MK"/>
        </w:rPr>
        <w:t>зрелост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во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само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неколку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минути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. </w:t>
      </w:r>
      <w:r w:rsidRPr="00FC5A3B">
        <w:rPr>
          <w:rFonts w:eastAsia="Calibri" w:cs="Times New Roman"/>
          <w:b/>
          <w:lang w:val="mk-MK"/>
        </w:rPr>
        <w:t>Дигиталната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трансформација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или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е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успешна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, </w:t>
      </w:r>
      <w:r w:rsidRPr="00FC5A3B">
        <w:rPr>
          <w:rFonts w:eastAsia="Calibri" w:cs="Times New Roman"/>
          <w:b/>
          <w:lang w:val="mk-MK"/>
        </w:rPr>
        <w:t>или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не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е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. </w:t>
      </w:r>
      <w:r w:rsidRPr="00FC5A3B">
        <w:rPr>
          <w:rFonts w:eastAsia="Calibri" w:cs="Times New Roman"/>
          <w:b/>
          <w:lang w:val="mk-MK"/>
        </w:rPr>
        <w:t>Дигиталната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="00B36E2D">
        <w:rPr>
          <w:rFonts w:eastAsia="Calibri" w:cs="Times New Roman"/>
          <w:b/>
          <w:lang w:val="mk-MK"/>
        </w:rPr>
        <w:t>трансфо</w:t>
      </w:r>
      <w:r w:rsidRPr="00FC5A3B">
        <w:rPr>
          <w:rFonts w:eastAsia="Calibri" w:cs="Times New Roman"/>
          <w:b/>
          <w:lang w:val="mk-MK"/>
        </w:rPr>
        <w:t>р</w:t>
      </w:r>
      <w:r w:rsidR="00B36E2D">
        <w:rPr>
          <w:rFonts w:eastAsia="Calibri" w:cs="Times New Roman"/>
          <w:b/>
          <w:lang w:val="mk-MK"/>
        </w:rPr>
        <w:t>м</w:t>
      </w:r>
      <w:r w:rsidRPr="00FC5A3B">
        <w:rPr>
          <w:rFonts w:eastAsia="Calibri" w:cs="Times New Roman"/>
          <w:b/>
          <w:lang w:val="mk-MK"/>
        </w:rPr>
        <w:t>ација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бара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огромни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промени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– </w:t>
      </w:r>
      <w:r w:rsidRPr="00FC5A3B">
        <w:rPr>
          <w:rFonts w:eastAsia="Calibri" w:cs="Times New Roman"/>
          <w:b/>
          <w:lang w:val="mk-MK"/>
        </w:rPr>
        <w:t>тоа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и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е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јасно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на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секоја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компанија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до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сега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. </w:t>
      </w:r>
      <w:r w:rsidRPr="00FC5A3B">
        <w:rPr>
          <w:rFonts w:eastAsia="Calibri" w:cs="Times New Roman"/>
          <w:b/>
          <w:lang w:val="mk-MK"/>
        </w:rPr>
        <w:t>Но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, </w:t>
      </w:r>
      <w:r w:rsidRPr="00FC5A3B">
        <w:rPr>
          <w:rFonts w:eastAsia="Calibri" w:cs="Times New Roman"/>
          <w:b/>
          <w:lang w:val="mk-MK"/>
        </w:rPr>
        <w:t>технолошките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решенија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, </w:t>
      </w:r>
      <w:r w:rsidRPr="00FC5A3B">
        <w:rPr>
          <w:rFonts w:eastAsia="Calibri" w:cs="Times New Roman"/>
          <w:b/>
          <w:lang w:val="mk-MK"/>
        </w:rPr>
        <w:t>сами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по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себе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, </w:t>
      </w:r>
      <w:r w:rsidRPr="00FC5A3B">
        <w:rPr>
          <w:rFonts w:eastAsia="Calibri" w:cs="Times New Roman"/>
          <w:b/>
          <w:lang w:val="mk-MK"/>
        </w:rPr>
        <w:t>не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се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доволни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. </w:t>
      </w:r>
      <w:r w:rsidR="00B36E2D">
        <w:rPr>
          <w:rFonts w:eastAsia="Calibri" w:cs="Times New Roman"/>
          <w:b/>
          <w:lang w:val="mk-MK"/>
        </w:rPr>
        <w:t>Дигитал</w:t>
      </w:r>
      <w:r w:rsidRPr="00FC5A3B">
        <w:rPr>
          <w:rFonts w:eastAsia="Calibri" w:cs="Times New Roman"/>
          <w:b/>
          <w:lang w:val="mk-MK"/>
        </w:rPr>
        <w:t>изацијата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ги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засега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сите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област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на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вашата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компанија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– </w:t>
      </w:r>
      <w:r w:rsidRPr="00FC5A3B">
        <w:rPr>
          <w:rFonts w:eastAsia="Calibri" w:cs="Times New Roman"/>
          <w:b/>
          <w:lang w:val="mk-MK"/>
        </w:rPr>
        <w:t>почнувајќи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од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стратегии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, </w:t>
      </w:r>
      <w:r w:rsidRPr="00FC5A3B">
        <w:rPr>
          <w:rFonts w:eastAsia="Calibri" w:cs="Times New Roman"/>
          <w:b/>
          <w:lang w:val="mk-MK"/>
        </w:rPr>
        <w:t>па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однос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со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потрошувачи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, </w:t>
      </w:r>
      <w:r w:rsidRPr="00FC5A3B">
        <w:rPr>
          <w:rFonts w:eastAsia="Calibri" w:cs="Times New Roman"/>
          <w:b/>
          <w:lang w:val="mk-MK"/>
        </w:rPr>
        <w:t>се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до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корпорациската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култура</w:t>
      </w:r>
      <w:r w:rsidRPr="00FC5A3B">
        <w:rPr>
          <w:rFonts w:ascii="Arial Rounded MT Bold" w:eastAsia="Calibri" w:hAnsi="Arial Rounded MT Bold" w:cs="Times New Roman"/>
          <w:b/>
          <w:lang w:val="mk-MK"/>
        </w:rPr>
        <w:t>.</w:t>
      </w:r>
    </w:p>
    <w:p w:rsidR="00FC5A3B" w:rsidRPr="00FC5A3B" w:rsidRDefault="00FC5A3B" w:rsidP="001A56EA">
      <w:pPr>
        <w:spacing w:after="120" w:line="240" w:lineRule="auto"/>
        <w:rPr>
          <w:rFonts w:ascii="Arial Rounded MT Bold" w:eastAsia="Calibri" w:hAnsi="Arial Rounded MT Bold" w:cs="Times New Roman"/>
          <w:b/>
          <w:lang w:val="mk-MK"/>
        </w:rPr>
      </w:pPr>
      <w:r w:rsidRPr="00FC5A3B">
        <w:rPr>
          <w:rFonts w:eastAsia="Calibri" w:cs="Times New Roman"/>
          <w:b/>
          <w:lang w:val="mk-MK"/>
        </w:rPr>
        <w:t>Целта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на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овој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инструмент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е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="00B36E2D">
        <w:rPr>
          <w:rFonts w:ascii="Calibri" w:eastAsia="Calibri" w:hAnsi="Calibri" w:cs="Calibri"/>
          <w:b/>
          <w:lang w:val="mk-MK"/>
        </w:rPr>
        <w:t xml:space="preserve">тоа што </w:t>
      </w:r>
      <w:r w:rsidRPr="00FC5A3B">
        <w:rPr>
          <w:rFonts w:eastAsia="Calibri" w:cs="Times New Roman"/>
          <w:b/>
          <w:lang w:val="mk-MK"/>
        </w:rPr>
        <w:t>го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евалуира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вашиот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дигитален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процес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на</w:t>
      </w:r>
      <w:r w:rsidRPr="00FC5A3B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FC5A3B">
        <w:rPr>
          <w:rFonts w:eastAsia="Calibri" w:cs="Times New Roman"/>
          <w:b/>
          <w:lang w:val="mk-MK"/>
        </w:rPr>
        <w:t>трансформација</w:t>
      </w:r>
      <w:r w:rsidRPr="00FC5A3B">
        <w:rPr>
          <w:rFonts w:ascii="Arial Rounded MT Bold" w:eastAsia="Calibri" w:hAnsi="Arial Rounded MT Bold" w:cs="Times New Roman"/>
          <w:b/>
          <w:lang w:val="mk-MK"/>
        </w:rPr>
        <w:t>.</w:t>
      </w:r>
    </w:p>
    <w:p w:rsidR="008303B8" w:rsidRPr="001A56EA" w:rsidRDefault="008303B8" w:rsidP="001A56EA">
      <w:pPr>
        <w:spacing w:after="120" w:line="240" w:lineRule="auto"/>
        <w:rPr>
          <w:rFonts w:ascii="Arial Rounded MT Bold" w:hAnsi="Arial Rounded MT Bold"/>
          <w:bCs/>
          <w:lang w:val="en-US"/>
        </w:rPr>
      </w:pPr>
    </w:p>
    <w:p w:rsidR="00FC5A3B" w:rsidRPr="00B36E2D" w:rsidRDefault="00A14D36" w:rsidP="001A56EA">
      <w:pPr>
        <w:pBdr>
          <w:bottom w:val="single" w:sz="8" w:space="1" w:color="1F3864" w:themeColor="accent1" w:themeShade="80"/>
        </w:pBdr>
        <w:spacing w:after="120" w:line="240" w:lineRule="auto"/>
        <w:rPr>
          <w:b/>
          <w:color w:val="1F3864" w:themeColor="accent1" w:themeShade="80"/>
          <w:sz w:val="26"/>
          <w:szCs w:val="26"/>
          <w:lang w:val="mk-MK"/>
        </w:rPr>
      </w:pPr>
      <w:r>
        <w:rPr>
          <w:rFonts w:ascii="Arial Rounded MT Bold" w:hAnsi="Arial Rounded MT Bold"/>
          <w:bCs/>
          <w:noProof/>
        </w:rPr>
        <w:pict>
          <v:oval id="Ellipse 3" o:spid="_x0000_s1030" style="position:absolute;margin-left:-23.25pt;margin-top:3.4pt;width:9.05pt;height:9.0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" fillcolor="#b1d230" strokecolor="#b1d230" strokeweight="1pt">
            <v:stroke joinstyle="miter"/>
          </v:oval>
        </w:pict>
      </w:r>
      <w:r w:rsidR="00B36E2D">
        <w:rPr>
          <w:b/>
          <w:color w:val="1F3864" w:themeColor="accent1" w:themeShade="80"/>
          <w:sz w:val="26"/>
          <w:szCs w:val="26"/>
          <w:lang w:val="mk-MK"/>
        </w:rPr>
        <w:t>Целна</w:t>
      </w:r>
      <w:r w:rsidR="00FC5A3B" w:rsidRPr="008D4FE5">
        <w:rPr>
          <w:rFonts w:ascii="Arial Rounded MT Bold" w:hAnsi="Arial Rounded MT Bold"/>
          <w:b/>
          <w:color w:val="1F3864" w:themeColor="accent1" w:themeShade="80"/>
          <w:sz w:val="26"/>
          <w:szCs w:val="26"/>
          <w:lang w:val="mk-MK"/>
        </w:rPr>
        <w:t xml:space="preserve"> </w:t>
      </w:r>
      <w:r w:rsidR="00B36E2D">
        <w:rPr>
          <w:b/>
          <w:color w:val="1F3864" w:themeColor="accent1" w:themeShade="80"/>
          <w:sz w:val="26"/>
          <w:szCs w:val="26"/>
          <w:lang w:val="mk-MK"/>
        </w:rPr>
        <w:t>група</w:t>
      </w:r>
    </w:p>
    <w:p w:rsidR="00FC5A3B" w:rsidRPr="008D4FE5" w:rsidRDefault="00FC5A3B" w:rsidP="001A56EA">
      <w:pPr>
        <w:pStyle w:val="Paragrafoelenco"/>
        <w:numPr>
          <w:ilvl w:val="0"/>
          <w:numId w:val="8"/>
        </w:numPr>
        <w:spacing w:after="120" w:line="240" w:lineRule="auto"/>
        <w:contextualSpacing w:val="0"/>
        <w:rPr>
          <w:rFonts w:ascii="Arial Rounded MT Bold" w:hAnsi="Arial Rounded MT Bold"/>
          <w:b/>
          <w:bCs/>
          <w:lang w:val="de-DE"/>
        </w:rPr>
      </w:pPr>
      <w:r w:rsidRPr="008D4FE5">
        <w:rPr>
          <w:b/>
          <w:bCs/>
          <w:lang w:val="mk-MK"/>
        </w:rPr>
        <w:t>Работодавачи</w:t>
      </w:r>
    </w:p>
    <w:p w:rsidR="00FC5A3B" w:rsidRPr="008D4FE5" w:rsidRDefault="00FC5A3B" w:rsidP="001A56EA">
      <w:pPr>
        <w:pStyle w:val="Paragrafoelenco"/>
        <w:numPr>
          <w:ilvl w:val="0"/>
          <w:numId w:val="8"/>
        </w:numPr>
        <w:spacing w:after="120" w:line="240" w:lineRule="auto"/>
        <w:contextualSpacing w:val="0"/>
        <w:rPr>
          <w:rFonts w:ascii="Arial Rounded MT Bold" w:hAnsi="Arial Rounded MT Bold"/>
          <w:b/>
          <w:bCs/>
          <w:lang w:val="de-DE"/>
        </w:rPr>
      </w:pPr>
      <w:r w:rsidRPr="008D4FE5">
        <w:rPr>
          <w:b/>
          <w:bCs/>
          <w:lang w:val="mk-MK"/>
        </w:rPr>
        <w:t>Менаџери</w:t>
      </w:r>
      <w:r w:rsidRPr="008D4FE5">
        <w:rPr>
          <w:rFonts w:ascii="Arial Rounded MT Bold" w:hAnsi="Arial Rounded MT Bold"/>
          <w:b/>
          <w:bCs/>
          <w:lang w:val="mk-MK"/>
        </w:rPr>
        <w:t xml:space="preserve"> </w:t>
      </w:r>
      <w:r w:rsidRPr="008D4FE5">
        <w:rPr>
          <w:b/>
          <w:bCs/>
          <w:lang w:val="mk-MK"/>
        </w:rPr>
        <w:t>на</w:t>
      </w:r>
      <w:r w:rsidRPr="008D4FE5">
        <w:rPr>
          <w:rFonts w:ascii="Arial Rounded MT Bold" w:hAnsi="Arial Rounded MT Bold"/>
          <w:b/>
          <w:bCs/>
          <w:lang w:val="mk-MK"/>
        </w:rPr>
        <w:t xml:space="preserve"> </w:t>
      </w:r>
      <w:r w:rsidRPr="008D4FE5">
        <w:rPr>
          <w:b/>
          <w:bCs/>
          <w:lang w:val="mk-MK"/>
        </w:rPr>
        <w:t>мали</w:t>
      </w:r>
      <w:r w:rsidRPr="008D4FE5">
        <w:rPr>
          <w:rFonts w:ascii="Arial Rounded MT Bold" w:hAnsi="Arial Rounded MT Bold"/>
          <w:b/>
          <w:bCs/>
          <w:lang w:val="mk-MK"/>
        </w:rPr>
        <w:t xml:space="preserve"> </w:t>
      </w:r>
      <w:r w:rsidRPr="008D4FE5">
        <w:rPr>
          <w:b/>
          <w:bCs/>
          <w:lang w:val="mk-MK"/>
        </w:rPr>
        <w:t>и</w:t>
      </w:r>
      <w:r w:rsidRPr="008D4FE5">
        <w:rPr>
          <w:rFonts w:ascii="Arial Rounded MT Bold" w:hAnsi="Arial Rounded MT Bold"/>
          <w:b/>
          <w:bCs/>
          <w:lang w:val="mk-MK"/>
        </w:rPr>
        <w:t xml:space="preserve"> </w:t>
      </w:r>
      <w:r w:rsidRPr="008D4FE5">
        <w:rPr>
          <w:b/>
          <w:bCs/>
          <w:lang w:val="mk-MK"/>
        </w:rPr>
        <w:t>микро</w:t>
      </w:r>
      <w:r w:rsidRPr="008D4FE5">
        <w:rPr>
          <w:rFonts w:ascii="Arial Rounded MT Bold" w:hAnsi="Arial Rounded MT Bold"/>
          <w:b/>
          <w:bCs/>
          <w:lang w:val="mk-MK"/>
        </w:rPr>
        <w:t xml:space="preserve"> </w:t>
      </w:r>
      <w:r w:rsidR="00B36E2D">
        <w:rPr>
          <w:rFonts w:ascii="Calibri" w:hAnsi="Calibri" w:cs="Calibri"/>
          <w:b/>
          <w:bCs/>
          <w:lang w:val="mk-MK"/>
        </w:rPr>
        <w:t>претпријатија</w:t>
      </w:r>
    </w:p>
    <w:p w:rsidR="00FC5A3B" w:rsidRPr="008D4FE5" w:rsidRDefault="00FC5A3B" w:rsidP="001A56EA">
      <w:pPr>
        <w:pStyle w:val="Paragrafoelenco"/>
        <w:numPr>
          <w:ilvl w:val="0"/>
          <w:numId w:val="8"/>
        </w:numPr>
        <w:spacing w:after="120" w:line="240" w:lineRule="auto"/>
        <w:contextualSpacing w:val="0"/>
        <w:rPr>
          <w:rFonts w:ascii="Arial Rounded MT Bold" w:hAnsi="Arial Rounded MT Bold"/>
          <w:b/>
          <w:bCs/>
          <w:lang w:val="de-DE"/>
        </w:rPr>
      </w:pPr>
      <w:r w:rsidRPr="008D4FE5">
        <w:rPr>
          <w:b/>
          <w:bCs/>
          <w:lang w:val="mk-MK"/>
        </w:rPr>
        <w:t>Вработени</w:t>
      </w:r>
    </w:p>
    <w:p w:rsidR="00C921B3" w:rsidRPr="001A56EA" w:rsidRDefault="00C921B3" w:rsidP="001A56EA">
      <w:pPr>
        <w:pStyle w:val="Paragrafoelenco"/>
        <w:spacing w:after="120" w:line="240" w:lineRule="auto"/>
        <w:ind w:left="360"/>
        <w:contextualSpacing w:val="0"/>
        <w:rPr>
          <w:rFonts w:ascii="Arial Rounded MT Bold" w:hAnsi="Arial Rounded MT Bold"/>
          <w:b/>
          <w:lang w:val="de-DE"/>
        </w:rPr>
      </w:pPr>
    </w:p>
    <w:p w:rsidR="00FC5A3B" w:rsidRPr="00B36E2D" w:rsidRDefault="00A14D36" w:rsidP="001A56EA">
      <w:pPr>
        <w:pBdr>
          <w:bottom w:val="single" w:sz="8" w:space="1" w:color="1F3864" w:themeColor="accent1" w:themeShade="80"/>
        </w:pBdr>
        <w:spacing w:after="120" w:line="240" w:lineRule="auto"/>
        <w:rPr>
          <w:b/>
          <w:color w:val="1F3864" w:themeColor="accent1" w:themeShade="80"/>
          <w:sz w:val="26"/>
          <w:szCs w:val="26"/>
          <w:lang w:val="mk-MK"/>
        </w:rPr>
      </w:pPr>
      <w:r>
        <w:rPr>
          <w:rFonts w:ascii="Arial Rounded MT Bold" w:hAnsi="Arial Rounded MT Bold"/>
          <w:bCs/>
          <w:noProof/>
          <w:color w:val="1F3864"/>
        </w:rPr>
        <w:pict>
          <v:oval id="Ellipse 4" o:spid="_x0000_s1029" style="position:absolute;margin-left:-23.25pt;margin-top:3.4pt;width:9.05pt;height:9.0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" fillcolor="#00addd" strokecolor="#00addd" strokeweight="1pt">
            <v:stroke joinstyle="miter"/>
          </v:oval>
        </w:pict>
      </w:r>
      <w:r w:rsidR="00FC5A3B" w:rsidRPr="008D4FE5">
        <w:rPr>
          <w:b/>
          <w:color w:val="1F3864" w:themeColor="accent1" w:themeShade="80"/>
          <w:sz w:val="26"/>
          <w:szCs w:val="26"/>
          <w:lang w:val="mk-MK"/>
        </w:rPr>
        <w:t>Придобивки</w:t>
      </w:r>
      <w:r w:rsidR="00FC5A3B" w:rsidRPr="008D4FE5">
        <w:rPr>
          <w:rFonts w:ascii="Arial Rounded MT Bold" w:hAnsi="Arial Rounded MT Bold"/>
          <w:b/>
          <w:color w:val="1F3864" w:themeColor="accent1" w:themeShade="80"/>
          <w:sz w:val="26"/>
          <w:szCs w:val="26"/>
          <w:lang w:val="mk-MK"/>
        </w:rPr>
        <w:t xml:space="preserve"> </w:t>
      </w:r>
      <w:r w:rsidR="00FC5A3B" w:rsidRPr="008D4FE5">
        <w:rPr>
          <w:b/>
          <w:color w:val="1F3864" w:themeColor="accent1" w:themeShade="80"/>
          <w:sz w:val="26"/>
          <w:szCs w:val="26"/>
          <w:lang w:val="mk-MK"/>
        </w:rPr>
        <w:t>од</w:t>
      </w:r>
      <w:r w:rsidR="00FC5A3B" w:rsidRPr="008D4FE5">
        <w:rPr>
          <w:rFonts w:ascii="Arial Rounded MT Bold" w:hAnsi="Arial Rounded MT Bold"/>
          <w:b/>
          <w:color w:val="1F3864" w:themeColor="accent1" w:themeShade="80"/>
          <w:sz w:val="26"/>
          <w:szCs w:val="26"/>
          <w:lang w:val="mk-MK"/>
        </w:rPr>
        <w:t xml:space="preserve"> </w:t>
      </w:r>
      <w:r w:rsidR="00FC5A3B" w:rsidRPr="008D4FE5">
        <w:rPr>
          <w:b/>
          <w:color w:val="1F3864" w:themeColor="accent1" w:themeShade="80"/>
          <w:sz w:val="26"/>
          <w:szCs w:val="26"/>
          <w:lang w:val="mk-MK"/>
        </w:rPr>
        <w:t>алатката</w:t>
      </w:r>
    </w:p>
    <w:p w:rsidR="00036E50" w:rsidRPr="00F51831" w:rsidRDefault="00036E50" w:rsidP="001A56EA">
      <w:pPr>
        <w:pStyle w:val="Paragrafoelenco"/>
        <w:spacing w:after="120" w:line="240" w:lineRule="auto"/>
        <w:ind w:left="0"/>
        <w:contextualSpacing w:val="0"/>
        <w:rPr>
          <w:b/>
          <w:lang w:val="mk-MK"/>
        </w:rPr>
      </w:pPr>
      <w:r w:rsidRPr="00F51831">
        <w:rPr>
          <w:b/>
          <w:lang w:val="mk-MK"/>
        </w:rPr>
        <w:t>Со помош на оваа алатка, добива</w:t>
      </w:r>
      <w:r w:rsidR="008D4FE5">
        <w:rPr>
          <w:b/>
          <w:lang w:val="mk-MK"/>
        </w:rPr>
        <w:t>те преглед на дигитален процес на тра</w:t>
      </w:r>
      <w:r w:rsidRPr="00F51831">
        <w:rPr>
          <w:b/>
          <w:lang w:val="mk-MK"/>
        </w:rPr>
        <w:t>нсформација во вашата компанија.</w:t>
      </w:r>
    </w:p>
    <w:p w:rsidR="008303B8" w:rsidRPr="001A56EA" w:rsidRDefault="008303B8" w:rsidP="001A56EA">
      <w:pPr>
        <w:pStyle w:val="Paragrafoelenco"/>
        <w:spacing w:after="120" w:line="240" w:lineRule="auto"/>
        <w:ind w:left="0"/>
        <w:contextualSpacing w:val="0"/>
        <w:rPr>
          <w:rFonts w:ascii="Arial Rounded MT Bold" w:hAnsi="Arial Rounded MT Bold"/>
          <w:bCs/>
          <w:lang w:val="en-US"/>
        </w:rPr>
      </w:pPr>
    </w:p>
    <w:p w:rsidR="00036E50" w:rsidRPr="00B36E2D" w:rsidRDefault="00A14D36" w:rsidP="001A56EA">
      <w:pPr>
        <w:pBdr>
          <w:bottom w:val="single" w:sz="8" w:space="1" w:color="1F3864" w:themeColor="accent1" w:themeShade="80"/>
        </w:pBdr>
        <w:spacing w:after="120" w:line="240" w:lineRule="auto"/>
        <w:rPr>
          <w:b/>
          <w:color w:val="1F3864" w:themeColor="accent1" w:themeShade="80"/>
          <w:sz w:val="26"/>
          <w:szCs w:val="26"/>
          <w:lang w:val="mk-MK"/>
        </w:rPr>
      </w:pPr>
      <w:r>
        <w:rPr>
          <w:rFonts w:ascii="Arial Rounded MT Bold" w:hAnsi="Arial Rounded MT Bold"/>
          <w:bCs/>
          <w:noProof/>
          <w:color w:val="1F3864"/>
        </w:rPr>
        <w:pict>
          <v:oval id="Ellipse 5" o:spid="_x0000_s1028" style="position:absolute;margin-left:-23.25pt;margin-top:3.4pt;width:9.05pt;height:9.0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" fillcolor="#ee111f" strokecolor="#ee111f" strokeweight="1pt">
            <v:stroke joinstyle="miter"/>
          </v:oval>
        </w:pict>
      </w:r>
      <w:r w:rsidR="00036E50" w:rsidRPr="008D4FE5">
        <w:rPr>
          <w:b/>
          <w:color w:val="1F3864" w:themeColor="accent1" w:themeShade="80"/>
          <w:sz w:val="26"/>
          <w:szCs w:val="26"/>
          <w:lang w:val="mk-MK"/>
        </w:rPr>
        <w:t>Времетраење</w:t>
      </w:r>
    </w:p>
    <w:p w:rsidR="00036E50" w:rsidRPr="00036E50" w:rsidRDefault="00036E50" w:rsidP="001A56EA">
      <w:pPr>
        <w:spacing w:after="120" w:line="240" w:lineRule="auto"/>
        <w:rPr>
          <w:rFonts w:ascii="Arial Rounded MT Bold" w:hAnsi="Arial Rounded MT Bold"/>
          <w:b/>
          <w:lang w:val="mk-MK"/>
        </w:rPr>
      </w:pPr>
      <w:r w:rsidRPr="00036E50">
        <w:rPr>
          <w:b/>
          <w:lang w:val="mk-MK"/>
        </w:rPr>
        <w:t>Приближно</w:t>
      </w:r>
      <w:r w:rsidRPr="00B36E2D">
        <w:rPr>
          <w:rFonts w:cstheme="minorHAnsi"/>
          <w:b/>
          <w:lang w:val="mk-MK"/>
        </w:rPr>
        <w:t xml:space="preserve"> 20</w:t>
      </w:r>
      <w:r w:rsidRPr="00036E50">
        <w:rPr>
          <w:rFonts w:ascii="Arial Rounded MT Bold" w:hAnsi="Arial Rounded MT Bold"/>
          <w:b/>
          <w:lang w:val="mk-MK"/>
        </w:rPr>
        <w:t xml:space="preserve"> </w:t>
      </w:r>
      <w:r w:rsidRPr="00036E50">
        <w:rPr>
          <w:b/>
          <w:lang w:val="mk-MK"/>
        </w:rPr>
        <w:t>мин</w:t>
      </w:r>
      <w:r w:rsidRPr="00036E50">
        <w:rPr>
          <w:rFonts w:ascii="Arial Rounded MT Bold" w:hAnsi="Arial Rounded MT Bold"/>
          <w:b/>
          <w:lang w:val="mk-MK"/>
        </w:rPr>
        <w:t>.</w:t>
      </w:r>
    </w:p>
    <w:p w:rsidR="008303B8" w:rsidRPr="001A56EA" w:rsidRDefault="008303B8" w:rsidP="001A56EA">
      <w:pPr>
        <w:spacing w:after="120" w:line="240" w:lineRule="auto"/>
        <w:rPr>
          <w:rFonts w:ascii="Arial Rounded MT Bold" w:hAnsi="Arial Rounded MT Bold"/>
          <w:bCs/>
          <w:lang w:val="en-US"/>
        </w:rPr>
      </w:pPr>
    </w:p>
    <w:p w:rsidR="00036E50" w:rsidRPr="00B36E2D" w:rsidRDefault="00A14D36" w:rsidP="001A56EA">
      <w:pPr>
        <w:pBdr>
          <w:bottom w:val="single" w:sz="8" w:space="1" w:color="1F3864" w:themeColor="accent1" w:themeShade="80"/>
        </w:pBdr>
        <w:spacing w:after="120" w:line="240" w:lineRule="auto"/>
        <w:rPr>
          <w:b/>
          <w:color w:val="1F3864" w:themeColor="accent1" w:themeShade="80"/>
          <w:sz w:val="26"/>
          <w:szCs w:val="26"/>
          <w:lang w:val="mk-MK"/>
        </w:rPr>
      </w:pPr>
      <w:r>
        <w:rPr>
          <w:rFonts w:ascii="Arial Rounded MT Bold" w:hAnsi="Arial Rounded MT Bold"/>
          <w:bCs/>
          <w:noProof/>
          <w:color w:val="1F3864"/>
        </w:rPr>
        <w:pict>
          <v:oval id="Ellipse 6" o:spid="_x0000_s1027" style="position:absolute;margin-left:-23.25pt;margin-top:3.4pt;width:9.05pt;height:9.0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" fillcolor="#b1d230" strokecolor="#b1d230" strokeweight="1pt">
            <v:stroke joinstyle="miter"/>
          </v:oval>
        </w:pict>
      </w:r>
      <w:r w:rsidR="00036E50" w:rsidRPr="008D4FE5">
        <w:rPr>
          <w:b/>
          <w:color w:val="1F3864" w:themeColor="accent1" w:themeShade="80"/>
          <w:sz w:val="26"/>
          <w:szCs w:val="26"/>
          <w:lang w:val="mk-MK"/>
        </w:rPr>
        <w:t>Како</w:t>
      </w:r>
      <w:r w:rsidR="00036E50" w:rsidRPr="008D4FE5">
        <w:rPr>
          <w:rFonts w:ascii="Arial Rounded MT Bold" w:hAnsi="Arial Rounded MT Bold"/>
          <w:b/>
          <w:color w:val="1F3864" w:themeColor="accent1" w:themeShade="80"/>
          <w:sz w:val="26"/>
          <w:szCs w:val="26"/>
          <w:lang w:val="mk-MK"/>
        </w:rPr>
        <w:t xml:space="preserve"> </w:t>
      </w:r>
      <w:r w:rsidR="00B36E2D">
        <w:rPr>
          <w:b/>
          <w:color w:val="1F3864" w:themeColor="accent1" w:themeShade="80"/>
          <w:sz w:val="26"/>
          <w:szCs w:val="26"/>
          <w:lang w:val="mk-MK"/>
        </w:rPr>
        <w:t>се користи алатката?</w:t>
      </w:r>
    </w:p>
    <w:p w:rsidR="00036E50" w:rsidRPr="00B36E2D" w:rsidRDefault="00036E50" w:rsidP="00036E50">
      <w:pPr>
        <w:spacing w:after="120" w:line="240" w:lineRule="auto"/>
        <w:rPr>
          <w:rFonts w:eastAsia="Calibri" w:cstheme="minorHAnsi"/>
          <w:b/>
          <w:sz w:val="24"/>
          <w:lang w:val="mk-MK"/>
        </w:rPr>
      </w:pPr>
      <w:r w:rsidRPr="00B36E2D">
        <w:rPr>
          <w:rFonts w:eastAsia="Calibri" w:cstheme="minorHAnsi"/>
          <w:b/>
          <w:sz w:val="24"/>
          <w:lang w:val="mk-MK"/>
        </w:rPr>
        <w:t>Алатката се состои од 3 дела:</w:t>
      </w:r>
    </w:p>
    <w:p w:rsidR="00036E50" w:rsidRPr="00B36E2D" w:rsidRDefault="00036E50" w:rsidP="00036E50">
      <w:pPr>
        <w:spacing w:after="120" w:line="240" w:lineRule="auto"/>
        <w:ind w:left="360"/>
        <w:rPr>
          <w:rFonts w:eastAsia="Calibri" w:cstheme="minorHAnsi"/>
          <w:b/>
          <w:sz w:val="24"/>
          <w:lang w:val="mk-MK"/>
        </w:rPr>
      </w:pPr>
      <w:r w:rsidRPr="00B36E2D">
        <w:rPr>
          <w:rFonts w:eastAsia="Calibri" w:cstheme="minorHAnsi"/>
          <w:b/>
          <w:sz w:val="24"/>
          <w:lang w:val="mk-MK"/>
        </w:rPr>
        <w:t xml:space="preserve">1. </w:t>
      </w:r>
      <w:r w:rsidR="00B36E2D">
        <w:rPr>
          <w:rFonts w:eastAsia="Calibri" w:cstheme="minorHAnsi"/>
          <w:b/>
          <w:sz w:val="24"/>
          <w:lang w:val="mk-MK"/>
        </w:rPr>
        <w:t>П</w:t>
      </w:r>
      <w:r w:rsidRPr="00B36E2D">
        <w:rPr>
          <w:rFonts w:eastAsia="Calibri" w:cstheme="minorHAnsi"/>
          <w:b/>
          <w:sz w:val="24"/>
          <w:lang w:val="mk-MK"/>
        </w:rPr>
        <w:t>рашалник</w:t>
      </w:r>
    </w:p>
    <w:p w:rsidR="00036E50" w:rsidRPr="00B36E2D" w:rsidRDefault="00036E50" w:rsidP="00036E50">
      <w:pPr>
        <w:spacing w:after="120" w:line="240" w:lineRule="auto"/>
        <w:ind w:left="360"/>
        <w:rPr>
          <w:rFonts w:eastAsia="Calibri" w:cstheme="minorHAnsi"/>
          <w:b/>
          <w:sz w:val="24"/>
          <w:lang w:val="mk-MK"/>
        </w:rPr>
      </w:pPr>
      <w:r w:rsidRPr="00B36E2D">
        <w:rPr>
          <w:rFonts w:eastAsia="Calibri" w:cstheme="minorHAnsi"/>
          <w:b/>
          <w:sz w:val="24"/>
          <w:lang w:val="mk-MK"/>
        </w:rPr>
        <w:t xml:space="preserve">3. </w:t>
      </w:r>
      <w:r w:rsidR="00B36E2D">
        <w:rPr>
          <w:rFonts w:eastAsia="Calibri" w:cstheme="minorHAnsi"/>
          <w:b/>
          <w:sz w:val="24"/>
          <w:lang w:val="mk-MK"/>
        </w:rPr>
        <w:t>А</w:t>
      </w:r>
      <w:r w:rsidRPr="00B36E2D">
        <w:rPr>
          <w:rFonts w:eastAsia="Calibri" w:cstheme="minorHAnsi"/>
          <w:b/>
          <w:sz w:val="24"/>
          <w:lang w:val="mk-MK"/>
        </w:rPr>
        <w:t xml:space="preserve">нализа/ </w:t>
      </w:r>
      <w:r w:rsidR="008D4FE5" w:rsidRPr="00B36E2D">
        <w:rPr>
          <w:rFonts w:eastAsia="Calibri" w:cstheme="minorHAnsi"/>
          <w:b/>
          <w:sz w:val="24"/>
          <w:lang w:val="mk-MK"/>
        </w:rPr>
        <w:t>е</w:t>
      </w:r>
      <w:r w:rsidRPr="00B36E2D">
        <w:rPr>
          <w:rFonts w:eastAsia="Calibri" w:cstheme="minorHAnsi"/>
          <w:b/>
          <w:sz w:val="24"/>
          <w:lang w:val="mk-MK"/>
        </w:rPr>
        <w:t>валуација</w:t>
      </w:r>
      <w:r w:rsidR="008D4FE5" w:rsidRPr="00B36E2D">
        <w:rPr>
          <w:rFonts w:eastAsia="Calibri" w:cstheme="minorHAnsi"/>
          <w:b/>
          <w:sz w:val="24"/>
          <w:lang w:val="mk-MK"/>
        </w:rPr>
        <w:t>, и</w:t>
      </w:r>
    </w:p>
    <w:p w:rsidR="00F51831" w:rsidRDefault="00036E50" w:rsidP="00B36E2D">
      <w:pPr>
        <w:spacing w:after="120" w:line="240" w:lineRule="auto"/>
        <w:ind w:left="360"/>
        <w:rPr>
          <w:rFonts w:eastAsia="Calibri" w:cstheme="minorHAnsi"/>
          <w:b/>
          <w:sz w:val="24"/>
          <w:lang w:val="mk-MK"/>
        </w:rPr>
      </w:pPr>
      <w:r w:rsidRPr="00B36E2D">
        <w:rPr>
          <w:rFonts w:eastAsia="Calibri" w:cstheme="minorHAnsi"/>
          <w:b/>
          <w:sz w:val="24"/>
          <w:lang w:val="mk-MK"/>
        </w:rPr>
        <w:t xml:space="preserve">5. </w:t>
      </w:r>
      <w:r w:rsidR="00B36E2D">
        <w:rPr>
          <w:rFonts w:eastAsia="Calibri" w:cstheme="minorHAnsi"/>
          <w:b/>
          <w:sz w:val="24"/>
          <w:lang w:val="mk-MK"/>
        </w:rPr>
        <w:t>П</w:t>
      </w:r>
      <w:r w:rsidRPr="00B36E2D">
        <w:rPr>
          <w:rFonts w:eastAsia="Calibri" w:cstheme="minorHAnsi"/>
          <w:b/>
          <w:sz w:val="24"/>
          <w:lang w:val="mk-MK"/>
        </w:rPr>
        <w:t>лан за акција.</w:t>
      </w:r>
    </w:p>
    <w:p w:rsidR="00B36E2D" w:rsidRPr="00B36E2D" w:rsidRDefault="00B36E2D" w:rsidP="00B36E2D">
      <w:pPr>
        <w:spacing w:after="120" w:line="240" w:lineRule="auto"/>
        <w:ind w:left="360"/>
        <w:rPr>
          <w:rFonts w:eastAsia="Calibri" w:cstheme="minorHAnsi"/>
          <w:b/>
          <w:sz w:val="24"/>
          <w:lang w:val="mk-MK"/>
        </w:rPr>
      </w:pPr>
    </w:p>
    <w:p w:rsidR="00BF7A29" w:rsidRDefault="00F51831" w:rsidP="00F51831">
      <w:pPr>
        <w:spacing w:after="120" w:line="240" w:lineRule="auto"/>
        <w:rPr>
          <w:rFonts w:eastAsia="Calibri" w:cs="Times New Roman"/>
          <w:b/>
          <w:lang w:val="mk-MK"/>
        </w:rPr>
      </w:pPr>
      <w:r w:rsidRPr="008D4FE5">
        <w:rPr>
          <w:rFonts w:eastAsia="Calibri" w:cs="Times New Roman"/>
          <w:b/>
          <w:lang w:val="mk-MK"/>
        </w:rPr>
        <w:t>Измерете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ја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вашата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дигитална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="00B36E2D">
        <w:rPr>
          <w:rFonts w:eastAsia="Calibri" w:cs="Times New Roman"/>
          <w:b/>
          <w:lang w:val="mk-MK"/>
        </w:rPr>
        <w:t>зрелост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во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само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неколку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минути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. </w:t>
      </w:r>
      <w:r w:rsidRPr="008D4FE5">
        <w:rPr>
          <w:rFonts w:eastAsia="Calibri" w:cs="Times New Roman"/>
          <w:b/>
          <w:lang w:val="mk-MK"/>
        </w:rPr>
        <w:t>Дигиталната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трансформација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или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е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успешна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, </w:t>
      </w:r>
      <w:r w:rsidRPr="008D4FE5">
        <w:rPr>
          <w:rFonts w:eastAsia="Calibri" w:cs="Times New Roman"/>
          <w:b/>
          <w:lang w:val="mk-MK"/>
        </w:rPr>
        <w:t>или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не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е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. </w:t>
      </w:r>
      <w:r w:rsidRPr="008D4FE5">
        <w:rPr>
          <w:rFonts w:eastAsia="Calibri" w:cs="Times New Roman"/>
          <w:b/>
          <w:lang w:val="mk-MK"/>
        </w:rPr>
        <w:t>Дигиталната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="00B36E2D">
        <w:rPr>
          <w:rFonts w:eastAsia="Calibri" w:cs="Times New Roman"/>
          <w:b/>
          <w:lang w:val="mk-MK"/>
        </w:rPr>
        <w:t>трансфо</w:t>
      </w:r>
      <w:r w:rsidRPr="008D4FE5">
        <w:rPr>
          <w:rFonts w:eastAsia="Calibri" w:cs="Times New Roman"/>
          <w:b/>
          <w:lang w:val="mk-MK"/>
        </w:rPr>
        <w:t>р</w:t>
      </w:r>
      <w:r w:rsidR="00B36E2D">
        <w:rPr>
          <w:rFonts w:eastAsia="Calibri" w:cs="Times New Roman"/>
          <w:b/>
          <w:lang w:val="mk-MK"/>
        </w:rPr>
        <w:t>м</w:t>
      </w:r>
      <w:r w:rsidRPr="008D4FE5">
        <w:rPr>
          <w:rFonts w:eastAsia="Calibri" w:cs="Times New Roman"/>
          <w:b/>
          <w:lang w:val="mk-MK"/>
        </w:rPr>
        <w:t>ација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бара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огромни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промени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– </w:t>
      </w:r>
      <w:r w:rsidRPr="008D4FE5">
        <w:rPr>
          <w:rFonts w:eastAsia="Calibri" w:cs="Times New Roman"/>
          <w:b/>
          <w:lang w:val="mk-MK"/>
        </w:rPr>
        <w:t>тоа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и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е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јасно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на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секоја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компанија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до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сега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. </w:t>
      </w:r>
      <w:r w:rsidRPr="008D4FE5">
        <w:rPr>
          <w:rFonts w:eastAsia="Calibri" w:cs="Times New Roman"/>
          <w:b/>
          <w:lang w:val="mk-MK"/>
        </w:rPr>
        <w:t>Но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, </w:t>
      </w:r>
      <w:r w:rsidRPr="008D4FE5">
        <w:rPr>
          <w:rFonts w:eastAsia="Calibri" w:cs="Times New Roman"/>
          <w:b/>
          <w:lang w:val="mk-MK"/>
        </w:rPr>
        <w:t>технолошките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решенија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, </w:t>
      </w:r>
      <w:r w:rsidRPr="008D4FE5">
        <w:rPr>
          <w:rFonts w:eastAsia="Calibri" w:cs="Times New Roman"/>
          <w:b/>
          <w:lang w:val="mk-MK"/>
        </w:rPr>
        <w:t>сами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по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себе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, </w:t>
      </w:r>
      <w:r w:rsidRPr="008D4FE5">
        <w:rPr>
          <w:rFonts w:eastAsia="Calibri" w:cs="Times New Roman"/>
          <w:b/>
          <w:lang w:val="mk-MK"/>
        </w:rPr>
        <w:t>не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се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доволни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. </w:t>
      </w:r>
      <w:r w:rsidR="008D4FE5">
        <w:rPr>
          <w:rFonts w:eastAsia="Calibri" w:cs="Times New Roman"/>
          <w:b/>
          <w:lang w:val="mk-MK"/>
        </w:rPr>
        <w:t>Дигитал</w:t>
      </w:r>
      <w:r w:rsidRPr="008D4FE5">
        <w:rPr>
          <w:rFonts w:eastAsia="Calibri" w:cs="Times New Roman"/>
          <w:b/>
          <w:lang w:val="mk-MK"/>
        </w:rPr>
        <w:t>изацијата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ги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засега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сите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област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на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вашата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компанија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– </w:t>
      </w:r>
      <w:r w:rsidRPr="008D4FE5">
        <w:rPr>
          <w:rFonts w:eastAsia="Calibri" w:cs="Times New Roman"/>
          <w:b/>
          <w:lang w:val="mk-MK"/>
        </w:rPr>
        <w:t>почнувајќи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од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стратегии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, </w:t>
      </w:r>
      <w:r w:rsidRPr="008D4FE5">
        <w:rPr>
          <w:rFonts w:eastAsia="Calibri" w:cs="Times New Roman"/>
          <w:b/>
          <w:lang w:val="mk-MK"/>
        </w:rPr>
        <w:t>па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однос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со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потрошувачи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, </w:t>
      </w:r>
      <w:r w:rsidRPr="008D4FE5">
        <w:rPr>
          <w:rFonts w:eastAsia="Calibri" w:cs="Times New Roman"/>
          <w:b/>
          <w:lang w:val="mk-MK"/>
        </w:rPr>
        <w:t>се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до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корпорациската</w:t>
      </w:r>
      <w:r w:rsidRPr="008D4FE5">
        <w:rPr>
          <w:rFonts w:ascii="Arial Rounded MT Bold" w:eastAsia="Calibri" w:hAnsi="Arial Rounded MT Bold" w:cs="Times New Roman"/>
          <w:b/>
          <w:lang w:val="mk-MK"/>
        </w:rPr>
        <w:t xml:space="preserve"> </w:t>
      </w:r>
      <w:r w:rsidRPr="008D4FE5">
        <w:rPr>
          <w:rFonts w:eastAsia="Calibri" w:cs="Times New Roman"/>
          <w:b/>
          <w:lang w:val="mk-MK"/>
        </w:rPr>
        <w:t>култура</w:t>
      </w:r>
      <w:r w:rsidRPr="008D4FE5">
        <w:rPr>
          <w:rFonts w:ascii="Arial Rounded MT Bold" w:eastAsia="Calibri" w:hAnsi="Arial Rounded MT Bold" w:cs="Times New Roman"/>
          <w:b/>
          <w:lang w:val="mk-MK"/>
        </w:rPr>
        <w:t>.</w:t>
      </w:r>
    </w:p>
    <w:p w:rsidR="00B36E2D" w:rsidRPr="00B36E2D" w:rsidRDefault="00B36E2D" w:rsidP="00F51831">
      <w:pPr>
        <w:spacing w:after="120" w:line="240" w:lineRule="auto"/>
        <w:rPr>
          <w:rFonts w:eastAsia="Calibri" w:cs="Times New Roman"/>
          <w:b/>
          <w:lang w:val="mk-MK"/>
        </w:rPr>
      </w:pPr>
    </w:p>
    <w:tbl>
      <w:tblPr>
        <w:tblStyle w:val="TableNormal1"/>
        <w:tblW w:w="850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8505"/>
      </w:tblGrid>
      <w:tr w:rsidR="00775DC0" w:rsidRPr="001A56EA" w:rsidTr="0058176D">
        <w:trPr>
          <w:cantSplit/>
          <w:trHeight w:val="20"/>
          <w:tblHeader/>
        </w:trPr>
        <w:tc>
          <w:tcPr>
            <w:tcW w:w="8505" w:type="dxa"/>
            <w:shd w:val="clear" w:color="auto" w:fill="FF0000"/>
            <w:vAlign w:val="center"/>
          </w:tcPr>
          <w:p w:rsidR="00F51831" w:rsidRPr="008D4FE5" w:rsidRDefault="00B36E2D" w:rsidP="008D4FE5">
            <w:pPr>
              <w:pStyle w:val="Paragrafoelenco"/>
              <w:numPr>
                <w:ilvl w:val="0"/>
                <w:numId w:val="23"/>
              </w:numPr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  <w:lastRenderedPageBreak/>
              <w:t>По</w:t>
            </w:r>
            <w:r w:rsidR="008D4FE5"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  <w:t>трошувачи</w:t>
            </w:r>
          </w:p>
        </w:tc>
      </w:tr>
      <w:tr w:rsidR="00BC4AB6" w:rsidRPr="001A56EA" w:rsidTr="00125513">
        <w:trPr>
          <w:cantSplit/>
          <w:trHeight w:val="397"/>
        </w:trPr>
        <w:tc>
          <w:tcPr>
            <w:tcW w:w="8505" w:type="dxa"/>
          </w:tcPr>
          <w:p w:rsidR="00BC4AB6" w:rsidRPr="008D4FE5" w:rsidRDefault="00B36E2D" w:rsidP="001A56EA">
            <w:pPr>
              <w:rPr>
                <w:rFonts w:ascii="Arial Rounded MT Bold" w:hAnsi="Arial Rounded MT Bold"/>
                <w:b/>
                <w:u w:val="single"/>
                <w:lang w:val="mk-MK"/>
              </w:rPr>
            </w:pPr>
            <w:r>
              <w:rPr>
                <w:b/>
                <w:u w:val="single"/>
                <w:lang w:val="mk-MK"/>
              </w:rPr>
              <w:t>Ги вклучуваме п</w:t>
            </w:r>
            <w:r w:rsidR="00F51831" w:rsidRPr="008D4FE5">
              <w:rPr>
                <w:b/>
                <w:u w:val="single"/>
                <w:lang w:val="mk-MK"/>
              </w:rPr>
              <w:t>отрошувачите</w:t>
            </w:r>
            <w:r w:rsidR="00F51831" w:rsidRPr="008D4FE5">
              <w:rPr>
                <w:rFonts w:ascii="Arial Rounded MT Bold" w:hAnsi="Arial Rounded MT Bold"/>
                <w:b/>
                <w:u w:val="single"/>
                <w:lang w:val="mk-MK"/>
              </w:rPr>
              <w:t xml:space="preserve"> </w:t>
            </w:r>
            <w:r>
              <w:rPr>
                <w:b/>
                <w:u w:val="single"/>
                <w:lang w:val="mk-MK"/>
              </w:rPr>
              <w:t>в</w:t>
            </w:r>
            <w:r w:rsidR="00F51831" w:rsidRPr="008D4FE5">
              <w:rPr>
                <w:b/>
                <w:u w:val="single"/>
                <w:lang w:val="mk-MK"/>
              </w:rPr>
              <w:t>о</w:t>
            </w:r>
            <w:r w:rsidR="00F51831" w:rsidRPr="008D4FE5">
              <w:rPr>
                <w:rFonts w:ascii="Arial Rounded MT Bold" w:hAnsi="Arial Rounded MT Bold"/>
                <w:b/>
                <w:u w:val="single"/>
                <w:lang w:val="mk-MK"/>
              </w:rPr>
              <w:t xml:space="preserve"> </w:t>
            </w:r>
            <w:r w:rsidR="00F51831" w:rsidRPr="008D4FE5">
              <w:rPr>
                <w:b/>
                <w:u w:val="single"/>
                <w:lang w:val="mk-MK"/>
              </w:rPr>
              <w:t>сите</w:t>
            </w:r>
            <w:r w:rsidR="00F51831" w:rsidRPr="008D4FE5">
              <w:rPr>
                <w:rFonts w:ascii="Arial Rounded MT Bold" w:hAnsi="Arial Rounded MT Bold"/>
                <w:b/>
                <w:u w:val="single"/>
                <w:lang w:val="mk-MK"/>
              </w:rPr>
              <w:t xml:space="preserve"> </w:t>
            </w:r>
            <w:r w:rsidR="00F51831" w:rsidRPr="008D4FE5">
              <w:rPr>
                <w:b/>
                <w:u w:val="single"/>
                <w:lang w:val="mk-MK"/>
              </w:rPr>
              <w:t>аспекти</w:t>
            </w:r>
            <w:r w:rsidR="00F51831" w:rsidRPr="008D4FE5">
              <w:rPr>
                <w:rFonts w:ascii="Arial Rounded MT Bold" w:hAnsi="Arial Rounded MT Bold"/>
                <w:b/>
                <w:u w:val="single"/>
                <w:lang w:val="mk-MK"/>
              </w:rPr>
              <w:t xml:space="preserve"> </w:t>
            </w:r>
            <w:r w:rsidR="00F51831" w:rsidRPr="008D4FE5">
              <w:rPr>
                <w:b/>
                <w:u w:val="single"/>
                <w:lang w:val="mk-MK"/>
              </w:rPr>
              <w:t>на</w:t>
            </w:r>
            <w:r w:rsidR="00F51831" w:rsidRPr="008D4FE5">
              <w:rPr>
                <w:rFonts w:ascii="Arial Rounded MT Bold" w:hAnsi="Arial Rounded MT Bold"/>
                <w:b/>
                <w:u w:val="single"/>
                <w:lang w:val="mk-MK"/>
              </w:rPr>
              <w:t xml:space="preserve"> </w:t>
            </w:r>
            <w:r>
              <w:rPr>
                <w:b/>
                <w:u w:val="single"/>
                <w:lang w:val="mk-MK"/>
              </w:rPr>
              <w:t>разв</w:t>
            </w:r>
            <w:r w:rsidR="00F51831" w:rsidRPr="008D4FE5">
              <w:rPr>
                <w:b/>
                <w:u w:val="single"/>
                <w:lang w:val="mk-MK"/>
              </w:rPr>
              <w:t>ојот</w:t>
            </w:r>
            <w:r w:rsidR="00F51831" w:rsidRPr="008D4FE5">
              <w:rPr>
                <w:rFonts w:ascii="Arial Rounded MT Bold" w:hAnsi="Arial Rounded MT Bold"/>
                <w:b/>
                <w:u w:val="single"/>
                <w:lang w:val="mk-MK"/>
              </w:rPr>
              <w:t xml:space="preserve"> </w:t>
            </w:r>
            <w:r w:rsidR="00F51831" w:rsidRPr="008D4FE5">
              <w:rPr>
                <w:b/>
                <w:u w:val="single"/>
                <w:lang w:val="mk-MK"/>
              </w:rPr>
              <w:t>на</w:t>
            </w:r>
            <w:r w:rsidR="00F51831" w:rsidRPr="008D4FE5">
              <w:rPr>
                <w:rFonts w:ascii="Arial Rounded MT Bold" w:hAnsi="Arial Rounded MT Bold"/>
                <w:b/>
                <w:u w:val="single"/>
                <w:lang w:val="mk-MK"/>
              </w:rPr>
              <w:t xml:space="preserve"> </w:t>
            </w:r>
            <w:r w:rsidR="00F51831" w:rsidRPr="008D4FE5">
              <w:rPr>
                <w:b/>
                <w:u w:val="single"/>
                <w:lang w:val="mk-MK"/>
              </w:rPr>
              <w:t>продукт</w:t>
            </w:r>
            <w:r>
              <w:rPr>
                <w:b/>
                <w:u w:val="single"/>
                <w:lang w:val="mk-MK"/>
              </w:rPr>
              <w:t>ите</w:t>
            </w:r>
            <w:r w:rsidR="00F51831" w:rsidRPr="008D4FE5">
              <w:rPr>
                <w:rFonts w:ascii="Arial Rounded MT Bold" w:hAnsi="Arial Rounded MT Bold"/>
                <w:b/>
                <w:u w:val="single"/>
                <w:lang w:val="mk-MK"/>
              </w:rPr>
              <w:t xml:space="preserve"> </w:t>
            </w:r>
            <w:r w:rsidR="00F51831" w:rsidRPr="008D4FE5">
              <w:rPr>
                <w:b/>
                <w:u w:val="single"/>
                <w:lang w:val="mk-MK"/>
              </w:rPr>
              <w:t>или</w:t>
            </w:r>
            <w:r w:rsidR="00F51831" w:rsidRPr="008D4FE5">
              <w:rPr>
                <w:rFonts w:ascii="Arial Rounded MT Bold" w:hAnsi="Arial Rounded MT Bold"/>
                <w:b/>
                <w:u w:val="single"/>
                <w:lang w:val="mk-MK"/>
              </w:rPr>
              <w:t xml:space="preserve"> </w:t>
            </w:r>
            <w:r>
              <w:rPr>
                <w:b/>
                <w:u w:val="single"/>
                <w:lang w:val="mk-MK"/>
              </w:rPr>
              <w:t>услугите</w:t>
            </w:r>
            <w:r w:rsidR="00F51831" w:rsidRPr="008D4FE5">
              <w:rPr>
                <w:rFonts w:ascii="Arial Rounded MT Bold" w:hAnsi="Arial Rounded MT Bold"/>
                <w:b/>
                <w:u w:val="single"/>
                <w:lang w:val="mk-MK"/>
              </w:rPr>
              <w:t>.</w:t>
            </w:r>
          </w:p>
          <w:p w:rsidR="0058176D" w:rsidRDefault="0058176D" w:rsidP="001A56EA">
            <w:pPr>
              <w:rPr>
                <w:rFonts w:ascii="Arial Rounded MT Bold" w:hAnsi="Arial Rounded MT Bold"/>
              </w:rPr>
            </w:pPr>
          </w:p>
          <w:p w:rsidR="00BC4AB6" w:rsidRDefault="0049345B" w:rsidP="001A56EA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Целосно</w:t>
            </w:r>
            <w:r w:rsidRPr="008D4FE5">
              <w:rPr>
                <w:rFonts w:ascii="Arial Rounded MT Bold" w:hAnsi="Arial Rounded MT Bold" w:cs="Arial"/>
                <w:b/>
                <w:lang w:val="mk-MK"/>
              </w:rPr>
              <w:t xml:space="preserve"> </w:t>
            </w:r>
            <w:r w:rsidRPr="008D4FE5">
              <w:rPr>
                <w:rFonts w:ascii="Arial" w:hAnsi="Arial" w:cs="Arial"/>
                <w:b/>
                <w:lang w:val="mk-MK"/>
              </w:rPr>
              <w:t>се</w:t>
            </w:r>
            <w:r w:rsidRPr="008D4FE5">
              <w:rPr>
                <w:rFonts w:ascii="Arial Rounded MT Bold" w:hAnsi="Arial Rounded MT Bold" w:cs="Arial"/>
                <w:b/>
                <w:lang w:val="mk-MK"/>
              </w:rPr>
              <w:t xml:space="preserve"> </w:t>
            </w:r>
            <w:r w:rsidRPr="008D4FE5">
              <w:rPr>
                <w:rFonts w:ascii="Arial" w:hAnsi="Arial" w:cs="Arial"/>
                <w:b/>
                <w:lang w:val="mk-MK"/>
              </w:rPr>
              <w:t>применува</w:t>
            </w:r>
            <w:r w:rsidR="00BC4AB6">
              <w:rPr>
                <w:rFonts w:ascii="Arial Rounded MT Bold" w:hAnsi="Arial Rounded MT Bold"/>
              </w:rPr>
              <w:tab/>
            </w:r>
            <w:r w:rsidR="00BC4AB6">
              <w:rPr>
                <w:rFonts w:ascii="Arial Rounded MT Bold" w:hAnsi="Arial Rounded MT Bold"/>
              </w:rPr>
              <w:tab/>
            </w:r>
            <w:r w:rsidR="00B36E2D">
              <w:rPr>
                <w:lang w:val="mk-MK"/>
              </w:rPr>
              <w:t xml:space="preserve">   </w:t>
            </w:r>
            <w:r w:rsidR="00BC4AB6">
              <w:rPr>
                <w:rFonts w:ascii="Arial Rounded MT Bold" w:hAnsi="Arial Rounded MT Bold"/>
              </w:rPr>
              <w:sym w:font="Wingdings 2" w:char="F0A3"/>
            </w:r>
          </w:p>
          <w:p w:rsidR="00BC4AB6" w:rsidRDefault="0049345B" w:rsidP="001A56EA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Во</w:t>
            </w:r>
            <w:r w:rsidRPr="008D4FE5">
              <w:rPr>
                <w:rFonts w:ascii="Arial Rounded MT Bold" w:hAnsi="Arial Rounded MT Bold" w:cs="Arial"/>
                <w:b/>
                <w:lang w:val="mk-MK"/>
              </w:rPr>
              <w:t xml:space="preserve"> </w:t>
            </w:r>
            <w:r w:rsidRPr="008D4FE5">
              <w:rPr>
                <w:rFonts w:ascii="Arial" w:hAnsi="Arial" w:cs="Arial"/>
                <w:b/>
                <w:lang w:val="mk-MK"/>
              </w:rPr>
              <w:t>најголема</w:t>
            </w:r>
            <w:r w:rsidRPr="008D4FE5">
              <w:rPr>
                <w:rFonts w:ascii="Arial Rounded MT Bold" w:hAnsi="Arial Rounded MT Bold" w:cs="Arial"/>
                <w:b/>
                <w:lang w:val="mk-MK"/>
              </w:rPr>
              <w:t xml:space="preserve"> </w:t>
            </w:r>
            <w:r w:rsidRPr="008D4FE5">
              <w:rPr>
                <w:rFonts w:ascii="Arial" w:hAnsi="Arial" w:cs="Arial"/>
                <w:b/>
                <w:lang w:val="mk-MK"/>
              </w:rPr>
              <w:t>мера</w:t>
            </w:r>
            <w:r w:rsidRPr="008D4FE5">
              <w:rPr>
                <w:rFonts w:ascii="Arial Rounded MT Bold" w:hAnsi="Arial Rounded MT Bold" w:cs="Arial"/>
                <w:b/>
                <w:lang w:val="mk-MK"/>
              </w:rPr>
              <w:t xml:space="preserve"> </w:t>
            </w:r>
            <w:r w:rsidRPr="008D4FE5">
              <w:rPr>
                <w:rFonts w:ascii="Arial" w:hAnsi="Arial" w:cs="Arial"/>
                <w:b/>
                <w:lang w:val="mk-MK"/>
              </w:rPr>
              <w:t>се</w:t>
            </w:r>
            <w:r w:rsidRPr="008D4FE5">
              <w:rPr>
                <w:rFonts w:ascii="Arial Rounded MT Bold" w:hAnsi="Arial Rounded MT Bold" w:cs="Arial"/>
                <w:b/>
                <w:lang w:val="mk-MK"/>
              </w:rPr>
              <w:t xml:space="preserve"> </w:t>
            </w:r>
            <w:r w:rsidRPr="008D4FE5">
              <w:rPr>
                <w:rFonts w:ascii="Arial" w:hAnsi="Arial" w:cs="Arial"/>
                <w:b/>
                <w:lang w:val="mk-MK"/>
              </w:rPr>
              <w:t>применува</w:t>
            </w:r>
            <w:r w:rsidR="00B36E2D">
              <w:rPr>
                <w:rFonts w:ascii="Arial Rounded MT Bold" w:hAnsi="Arial Rounded MT Bold"/>
              </w:rPr>
              <w:t xml:space="preserve"> </w:t>
            </w:r>
            <w:r w:rsidR="00B36E2D">
              <w:rPr>
                <w:lang w:val="mk-MK"/>
              </w:rPr>
              <w:t xml:space="preserve"> </w:t>
            </w:r>
            <w:r w:rsidR="00BC4AB6">
              <w:rPr>
                <w:rFonts w:ascii="Arial Rounded MT Bold" w:hAnsi="Arial Rounded MT Bold"/>
              </w:rPr>
              <w:sym w:font="Wingdings 2" w:char="F0A3"/>
            </w:r>
          </w:p>
          <w:p w:rsidR="00BC4AB6" w:rsidRDefault="0049345B" w:rsidP="001A56EA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Делумно</w:t>
            </w:r>
            <w:r w:rsidRPr="008D4FE5">
              <w:rPr>
                <w:rFonts w:ascii="Arial Rounded MT Bold" w:hAnsi="Arial Rounded MT Bold" w:cs="Arial"/>
                <w:b/>
                <w:lang w:val="mk-MK"/>
              </w:rPr>
              <w:t xml:space="preserve"> </w:t>
            </w:r>
            <w:r w:rsidRPr="008D4FE5">
              <w:rPr>
                <w:rFonts w:ascii="Arial" w:hAnsi="Arial" w:cs="Arial"/>
                <w:b/>
                <w:lang w:val="mk-MK"/>
              </w:rPr>
              <w:t>се</w:t>
            </w:r>
            <w:r w:rsidRPr="008D4FE5">
              <w:rPr>
                <w:rFonts w:ascii="Arial Rounded MT Bold" w:hAnsi="Arial Rounded MT Bold" w:cs="Arial"/>
                <w:b/>
                <w:lang w:val="mk-MK"/>
              </w:rPr>
              <w:t xml:space="preserve"> </w:t>
            </w:r>
            <w:r w:rsidRPr="008D4FE5">
              <w:rPr>
                <w:rFonts w:ascii="Arial" w:hAnsi="Arial" w:cs="Arial"/>
                <w:b/>
                <w:lang w:val="mk-MK"/>
              </w:rPr>
              <w:t>применува</w:t>
            </w:r>
            <w:r w:rsidR="00BC4AB6" w:rsidRPr="008D4FE5">
              <w:rPr>
                <w:rFonts w:ascii="Arial Rounded MT Bold" w:hAnsi="Arial Rounded MT Bold"/>
                <w:b/>
              </w:rPr>
              <w:tab/>
            </w:r>
            <w:r w:rsidR="00BC4AB6">
              <w:rPr>
                <w:rFonts w:ascii="Arial Rounded MT Bold" w:hAnsi="Arial Rounded MT Bold"/>
              </w:rPr>
              <w:tab/>
            </w:r>
            <w:r w:rsidR="00B36E2D">
              <w:rPr>
                <w:lang w:val="mk-MK"/>
              </w:rPr>
              <w:t xml:space="preserve">   </w:t>
            </w:r>
            <w:r w:rsidR="00BC4AB6">
              <w:rPr>
                <w:rFonts w:ascii="Arial Rounded MT Bold" w:hAnsi="Arial Rounded MT Bold"/>
              </w:rPr>
              <w:sym w:font="Wingdings 2" w:char="F0A3"/>
            </w:r>
          </w:p>
          <w:p w:rsidR="00BC4AB6" w:rsidRDefault="0049345B" w:rsidP="001A56EA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Најчесто</w:t>
            </w:r>
            <w:r w:rsidRPr="008D4FE5">
              <w:rPr>
                <w:rFonts w:ascii="Arial Rounded MT Bold" w:hAnsi="Arial Rounded MT Bold" w:cs="Arial"/>
                <w:b/>
                <w:lang w:val="mk-MK"/>
              </w:rPr>
              <w:t xml:space="preserve"> </w:t>
            </w:r>
            <w:r w:rsidRPr="008D4FE5">
              <w:rPr>
                <w:rFonts w:ascii="Arial" w:hAnsi="Arial" w:cs="Arial"/>
                <w:b/>
                <w:lang w:val="mk-MK"/>
              </w:rPr>
              <w:t>не</w:t>
            </w:r>
            <w:r w:rsidRPr="008D4FE5">
              <w:rPr>
                <w:rFonts w:ascii="Arial Rounded MT Bold" w:hAnsi="Arial Rounded MT Bold" w:cs="Arial"/>
                <w:b/>
                <w:lang w:val="mk-MK"/>
              </w:rPr>
              <w:t xml:space="preserve"> </w:t>
            </w:r>
            <w:r w:rsidRPr="008D4FE5">
              <w:rPr>
                <w:rFonts w:ascii="Arial" w:hAnsi="Arial" w:cs="Arial"/>
                <w:b/>
                <w:lang w:val="mk-MK"/>
              </w:rPr>
              <w:t>се</w:t>
            </w:r>
            <w:r w:rsidRPr="008D4FE5">
              <w:rPr>
                <w:rFonts w:ascii="Arial Rounded MT Bold" w:hAnsi="Arial Rounded MT Bold" w:cs="Arial"/>
                <w:b/>
                <w:lang w:val="mk-MK"/>
              </w:rPr>
              <w:t xml:space="preserve"> </w:t>
            </w:r>
            <w:r w:rsidRPr="008D4FE5">
              <w:rPr>
                <w:rFonts w:ascii="Arial" w:hAnsi="Arial" w:cs="Arial"/>
                <w:b/>
                <w:lang w:val="mk-MK"/>
              </w:rPr>
              <w:t>применува</w:t>
            </w:r>
            <w:r w:rsidR="00B36E2D">
              <w:rPr>
                <w:rFonts w:ascii="Arial" w:hAnsi="Arial" w:cs="Arial"/>
                <w:b/>
                <w:lang w:val="mk-MK"/>
              </w:rPr>
              <w:t xml:space="preserve"> </w:t>
            </w:r>
            <w:r w:rsidR="00BC4AB6" w:rsidRPr="008D4FE5">
              <w:rPr>
                <w:rFonts w:ascii="Arial Rounded MT Bold" w:hAnsi="Arial Rounded MT Bold"/>
                <w:b/>
              </w:rPr>
              <w:tab/>
            </w:r>
            <w:r w:rsidR="00B36E2D">
              <w:rPr>
                <w:b/>
                <w:lang w:val="mk-MK"/>
              </w:rPr>
              <w:t xml:space="preserve">  </w:t>
            </w:r>
            <w:r w:rsidR="00BC4AB6">
              <w:rPr>
                <w:rFonts w:ascii="Arial Rounded MT Bold" w:hAnsi="Arial Rounded MT Bold"/>
              </w:rPr>
              <w:sym w:font="Wingdings 2" w:char="F0A3"/>
            </w:r>
          </w:p>
          <w:p w:rsidR="00BC4AB6" w:rsidRDefault="0049345B" w:rsidP="001A56EA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Целосно</w:t>
            </w:r>
            <w:r w:rsidRPr="008D4FE5">
              <w:rPr>
                <w:rFonts w:ascii="Arial Rounded MT Bold" w:hAnsi="Arial Rounded MT Bold" w:cs="Arial"/>
                <w:b/>
                <w:lang w:val="mk-MK"/>
              </w:rPr>
              <w:t xml:space="preserve"> </w:t>
            </w:r>
            <w:r w:rsidRPr="008D4FE5">
              <w:rPr>
                <w:rFonts w:ascii="Arial" w:hAnsi="Arial" w:cs="Arial"/>
                <w:b/>
                <w:lang w:val="mk-MK"/>
              </w:rPr>
              <w:t>не</w:t>
            </w:r>
            <w:r w:rsidRPr="008D4FE5">
              <w:rPr>
                <w:rFonts w:ascii="Arial Rounded MT Bold" w:hAnsi="Arial Rounded MT Bold" w:cs="Arial"/>
                <w:b/>
                <w:lang w:val="mk-MK"/>
              </w:rPr>
              <w:t xml:space="preserve"> </w:t>
            </w:r>
            <w:r w:rsidRPr="008D4FE5">
              <w:rPr>
                <w:rFonts w:ascii="Arial" w:hAnsi="Arial" w:cs="Arial"/>
                <w:b/>
                <w:lang w:val="mk-MK"/>
              </w:rPr>
              <w:t>се</w:t>
            </w:r>
            <w:r w:rsidRPr="008D4FE5">
              <w:rPr>
                <w:rFonts w:ascii="Arial Rounded MT Bold" w:hAnsi="Arial Rounded MT Bold" w:cs="Arial"/>
                <w:b/>
                <w:lang w:val="mk-MK"/>
              </w:rPr>
              <w:t xml:space="preserve"> </w:t>
            </w:r>
            <w:r w:rsidRPr="008D4FE5">
              <w:rPr>
                <w:rFonts w:ascii="Arial" w:hAnsi="Arial" w:cs="Arial"/>
                <w:b/>
                <w:lang w:val="mk-MK"/>
              </w:rPr>
              <w:t>применува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="00B36E2D">
              <w:rPr>
                <w:rFonts w:ascii="Arial" w:hAnsi="Arial" w:cs="Arial"/>
                <w:lang w:val="mk-MK"/>
              </w:rPr>
              <w:t xml:space="preserve">            </w:t>
            </w:r>
            <w:r w:rsidR="00BC4AB6">
              <w:rPr>
                <w:rFonts w:ascii="Arial Rounded MT Bold" w:hAnsi="Arial Rounded MT Bold"/>
              </w:rPr>
              <w:sym w:font="Wingdings 2" w:char="F0A3"/>
            </w:r>
          </w:p>
          <w:p w:rsidR="00BC4AB6" w:rsidRPr="001A56EA" w:rsidRDefault="00BC4AB6" w:rsidP="001A56EA">
            <w:pPr>
              <w:rPr>
                <w:rFonts w:ascii="Arial Rounded MT Bold" w:hAnsi="Arial Rounded MT Bold"/>
              </w:rPr>
            </w:pPr>
          </w:p>
        </w:tc>
      </w:tr>
      <w:tr w:rsidR="00A52480" w:rsidRPr="001A56EA" w:rsidTr="00125513">
        <w:trPr>
          <w:cantSplit/>
          <w:trHeight w:val="397"/>
        </w:trPr>
        <w:tc>
          <w:tcPr>
            <w:tcW w:w="8505" w:type="dxa"/>
          </w:tcPr>
          <w:p w:rsidR="0058176D" w:rsidRPr="00B36E2D" w:rsidRDefault="0049345B" w:rsidP="001A56EA">
            <w:pPr>
              <w:rPr>
                <w:rFonts w:cstheme="minorHAnsi"/>
                <w:u w:val="single"/>
                <w:lang w:val="mk-MK"/>
              </w:rPr>
            </w:pPr>
            <w:r w:rsidRPr="00B36E2D">
              <w:rPr>
                <w:rFonts w:cstheme="minorHAnsi"/>
                <w:b/>
                <w:u w:val="single"/>
                <w:lang w:val="mk-MK"/>
              </w:rPr>
              <w:t>На нашите потрошувачи им нудиме позитивни и примамливи продукти и искуства низ сите област на нашиот бренд.</w:t>
            </w:r>
          </w:p>
          <w:p w:rsidR="0058176D" w:rsidRDefault="0058176D" w:rsidP="001A56EA">
            <w:pPr>
              <w:rPr>
                <w:rFonts w:ascii="Arial Rounded MT Bold" w:hAnsi="Arial Rounded MT Bold"/>
                <w:u w:val="single"/>
              </w:rPr>
            </w:pPr>
          </w:p>
          <w:p w:rsidR="0058176D" w:rsidRDefault="0049345B" w:rsidP="0058176D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Целосно се применува</w:t>
            </w:r>
            <w:r w:rsidR="0058176D">
              <w:rPr>
                <w:rFonts w:ascii="Arial Rounded MT Bold" w:hAnsi="Arial Rounded MT Bold"/>
              </w:rPr>
              <w:tab/>
            </w:r>
            <w:r w:rsidR="0058176D">
              <w:rPr>
                <w:rFonts w:ascii="Arial Rounded MT Bold" w:hAnsi="Arial Rounded MT Bold"/>
              </w:rPr>
              <w:tab/>
            </w:r>
            <w:r w:rsidR="00B36E2D">
              <w:rPr>
                <w:lang w:val="mk-MK"/>
              </w:rPr>
              <w:t xml:space="preserve">              </w:t>
            </w:r>
            <w:r w:rsidR="0058176D">
              <w:rPr>
                <w:rFonts w:ascii="Arial Rounded MT Bold" w:hAnsi="Arial Rounded MT Bold"/>
              </w:rPr>
              <w:sym w:font="Wingdings 2" w:char="F0A3"/>
            </w:r>
          </w:p>
          <w:p w:rsidR="0058176D" w:rsidRDefault="0049345B" w:rsidP="0058176D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Во најголема мера се применува</w:t>
            </w:r>
            <w:r w:rsidR="0058176D">
              <w:rPr>
                <w:rFonts w:ascii="Arial Rounded MT Bold" w:hAnsi="Arial Rounded MT Bold"/>
              </w:rPr>
              <w:tab/>
            </w:r>
            <w:r w:rsidR="0058176D">
              <w:rPr>
                <w:rFonts w:ascii="Arial Rounded MT Bold" w:hAnsi="Arial Rounded MT Bold"/>
              </w:rPr>
              <w:sym w:font="Wingdings 2" w:char="F0A3"/>
            </w:r>
          </w:p>
          <w:p w:rsidR="0058176D" w:rsidRDefault="0049345B" w:rsidP="0058176D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Делумно се применува</w:t>
            </w:r>
            <w:r w:rsidR="0058176D">
              <w:rPr>
                <w:rFonts w:ascii="Arial Rounded MT Bold" w:hAnsi="Arial Rounded MT Bold"/>
              </w:rPr>
              <w:tab/>
            </w:r>
            <w:r w:rsidR="0058176D">
              <w:rPr>
                <w:rFonts w:ascii="Arial Rounded MT Bold" w:hAnsi="Arial Rounded MT Bold"/>
              </w:rPr>
              <w:tab/>
            </w:r>
            <w:r w:rsidR="00B36E2D">
              <w:rPr>
                <w:lang w:val="mk-MK"/>
              </w:rPr>
              <w:t xml:space="preserve">              </w:t>
            </w:r>
            <w:r w:rsidR="0058176D">
              <w:rPr>
                <w:rFonts w:ascii="Arial Rounded MT Bold" w:hAnsi="Arial Rounded MT Bold"/>
              </w:rPr>
              <w:sym w:font="Wingdings 2" w:char="F0A3"/>
            </w:r>
          </w:p>
          <w:p w:rsidR="0058176D" w:rsidRDefault="0049345B" w:rsidP="0058176D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Најчесто не се применува</w:t>
            </w:r>
            <w:r w:rsidR="00B36E2D">
              <w:rPr>
                <w:rFonts w:ascii="Arial" w:hAnsi="Arial" w:cs="Arial"/>
                <w:b/>
                <w:lang w:val="mk-MK"/>
              </w:rPr>
              <w:t xml:space="preserve">                       </w:t>
            </w:r>
            <w:r w:rsidR="0058176D">
              <w:rPr>
                <w:rFonts w:ascii="Arial Rounded MT Bold" w:hAnsi="Arial Rounded MT Bold"/>
              </w:rPr>
              <w:sym w:font="Wingdings 2" w:char="F0A3"/>
            </w:r>
          </w:p>
          <w:p w:rsidR="0058176D" w:rsidRDefault="0049345B" w:rsidP="001A56EA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Целосно не се применува</w:t>
            </w:r>
            <w:r w:rsidR="00B36E2D">
              <w:rPr>
                <w:rFonts w:ascii="Arial" w:hAnsi="Arial" w:cs="Arial"/>
                <w:b/>
                <w:lang w:val="mk-MK"/>
              </w:rPr>
              <w:t xml:space="preserve">  </w:t>
            </w:r>
            <w:r w:rsidR="0058176D">
              <w:rPr>
                <w:rFonts w:ascii="Arial Rounded MT Bold" w:hAnsi="Arial Rounded MT Bold"/>
              </w:rPr>
              <w:tab/>
            </w:r>
            <w:r w:rsidR="00B36E2D">
              <w:rPr>
                <w:lang w:val="mk-MK"/>
              </w:rPr>
              <w:t xml:space="preserve">              </w:t>
            </w:r>
            <w:r w:rsidR="0058176D">
              <w:rPr>
                <w:rFonts w:ascii="Arial Rounded MT Bold" w:hAnsi="Arial Rounded MT Bold"/>
              </w:rPr>
              <w:sym w:font="Wingdings 2" w:char="F0A3"/>
            </w:r>
          </w:p>
          <w:p w:rsidR="00B46B78" w:rsidRPr="001A56EA" w:rsidRDefault="00B46B78" w:rsidP="0058176D">
            <w:pPr>
              <w:rPr>
                <w:rFonts w:ascii="Arial Rounded MT Bold" w:hAnsi="Arial Rounded MT Bold"/>
              </w:rPr>
            </w:pPr>
          </w:p>
        </w:tc>
      </w:tr>
      <w:tr w:rsidR="00A10E54" w:rsidRPr="001A56EA" w:rsidTr="00125513">
        <w:trPr>
          <w:cantSplit/>
          <w:trHeight w:val="567"/>
        </w:trPr>
        <w:tc>
          <w:tcPr>
            <w:tcW w:w="8505" w:type="dxa"/>
          </w:tcPr>
          <w:p w:rsidR="0058176D" w:rsidRPr="00B36E2D" w:rsidRDefault="0049345B" w:rsidP="00C0582C">
            <w:pPr>
              <w:rPr>
                <w:rFonts w:cs="Arial"/>
                <w:b/>
                <w:u w:val="single"/>
                <w:lang w:val="mk-MK"/>
              </w:rPr>
            </w:pPr>
            <w:r w:rsidRPr="00B36E2D">
              <w:rPr>
                <w:rFonts w:cs="Arial"/>
                <w:b/>
                <w:u w:val="single"/>
                <w:lang w:val="mk-MK"/>
              </w:rPr>
              <w:t>По потреба,</w:t>
            </w:r>
            <w:r w:rsidR="006A0C01">
              <w:rPr>
                <w:rFonts w:cs="Arial"/>
                <w:b/>
                <w:u w:val="single"/>
                <w:lang w:val="mk-MK"/>
              </w:rPr>
              <w:t xml:space="preserve"> </w:t>
            </w:r>
            <w:r w:rsidRPr="00B36E2D">
              <w:rPr>
                <w:rFonts w:cs="Arial"/>
                <w:b/>
                <w:u w:val="single"/>
                <w:lang w:val="mk-MK"/>
              </w:rPr>
              <w:t>комуницираме низ сите фази при односот со потрошувачи.</w:t>
            </w:r>
          </w:p>
          <w:p w:rsidR="0058176D" w:rsidRPr="008D4FE5" w:rsidRDefault="0058176D" w:rsidP="00C0582C">
            <w:pPr>
              <w:rPr>
                <w:rFonts w:ascii="Arial Rounded MT Bold" w:hAnsi="Arial Rounded MT Bold"/>
                <w:b/>
              </w:rPr>
            </w:pPr>
          </w:p>
          <w:p w:rsidR="0058176D" w:rsidRDefault="0049345B" w:rsidP="0058176D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Целосно се применува</w:t>
            </w:r>
            <w:r w:rsidR="0058176D">
              <w:rPr>
                <w:rFonts w:ascii="Arial Rounded MT Bold" w:hAnsi="Arial Rounded MT Bold"/>
              </w:rPr>
              <w:tab/>
            </w:r>
            <w:r w:rsidR="0058176D">
              <w:rPr>
                <w:rFonts w:ascii="Arial Rounded MT Bold" w:hAnsi="Arial Rounded MT Bold"/>
              </w:rPr>
              <w:sym w:font="Wingdings 2" w:char="F0A3"/>
            </w:r>
          </w:p>
          <w:p w:rsidR="0058176D" w:rsidRDefault="0049345B" w:rsidP="0058176D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Во најголема мера се применува</w:t>
            </w:r>
            <w:r w:rsidR="0058176D">
              <w:rPr>
                <w:rFonts w:ascii="Arial Rounded MT Bold" w:hAnsi="Arial Rounded MT Bold"/>
              </w:rPr>
              <w:tab/>
            </w:r>
            <w:r w:rsidR="0058176D">
              <w:rPr>
                <w:rFonts w:ascii="Arial Rounded MT Bold" w:hAnsi="Arial Rounded MT Bold"/>
              </w:rPr>
              <w:sym w:font="Wingdings 2" w:char="F0A3"/>
            </w:r>
          </w:p>
          <w:p w:rsidR="0058176D" w:rsidRDefault="0049345B" w:rsidP="0058176D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Делумно се применува</w:t>
            </w:r>
            <w:r w:rsidR="0058176D">
              <w:rPr>
                <w:rFonts w:ascii="Arial Rounded MT Bold" w:hAnsi="Arial Rounded MT Bold"/>
              </w:rPr>
              <w:tab/>
            </w:r>
            <w:r w:rsidR="0058176D">
              <w:rPr>
                <w:rFonts w:ascii="Arial Rounded MT Bold" w:hAnsi="Arial Rounded MT Bold"/>
              </w:rPr>
              <w:sym w:font="Wingdings 2" w:char="F0A3"/>
            </w:r>
          </w:p>
          <w:p w:rsidR="0058176D" w:rsidRDefault="0049345B" w:rsidP="0058176D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Најчесто не се применува</w:t>
            </w:r>
            <w:r w:rsidR="0058176D">
              <w:rPr>
                <w:rFonts w:ascii="Arial Rounded MT Bold" w:hAnsi="Arial Rounded MT Bold"/>
              </w:rPr>
              <w:tab/>
            </w:r>
            <w:r w:rsidR="0058176D">
              <w:rPr>
                <w:rFonts w:ascii="Arial Rounded MT Bold" w:hAnsi="Arial Rounded MT Bold"/>
              </w:rPr>
              <w:sym w:font="Wingdings 2" w:char="F0A3"/>
            </w:r>
          </w:p>
          <w:p w:rsidR="0058176D" w:rsidRDefault="0049345B" w:rsidP="0058176D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Не се применува</w:t>
            </w:r>
            <w:r w:rsidR="0058176D">
              <w:rPr>
                <w:rFonts w:ascii="Arial Rounded MT Bold" w:hAnsi="Arial Rounded MT Bold"/>
              </w:rPr>
              <w:tab/>
            </w:r>
            <w:r w:rsidR="0058176D">
              <w:rPr>
                <w:rFonts w:ascii="Arial Rounded MT Bold" w:hAnsi="Arial Rounded MT Bold"/>
              </w:rPr>
              <w:sym w:font="Wingdings 2" w:char="F0A3"/>
            </w:r>
          </w:p>
          <w:p w:rsidR="00C0582C" w:rsidRPr="001A56EA" w:rsidRDefault="00C0582C" w:rsidP="00C0582C">
            <w:pPr>
              <w:rPr>
                <w:rFonts w:ascii="Arial Rounded MT Bold" w:hAnsi="Arial Rounded MT Bold"/>
              </w:rPr>
            </w:pPr>
          </w:p>
        </w:tc>
      </w:tr>
    </w:tbl>
    <w:p w:rsidR="00765A38" w:rsidRDefault="00765A38" w:rsidP="001A56EA">
      <w:pPr>
        <w:spacing w:after="0" w:line="240" w:lineRule="auto"/>
        <w:rPr>
          <w:rFonts w:ascii="Arial Rounded MT Bold" w:hAnsi="Arial Rounded MT Bold"/>
        </w:rPr>
      </w:pPr>
    </w:p>
    <w:tbl>
      <w:tblPr>
        <w:tblStyle w:val="TableNormal1"/>
        <w:tblW w:w="850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8505"/>
      </w:tblGrid>
      <w:tr w:rsidR="0058176D" w:rsidRPr="001A56EA" w:rsidTr="00125513">
        <w:trPr>
          <w:cantSplit/>
          <w:trHeight w:val="20"/>
          <w:tblHeader/>
        </w:trPr>
        <w:tc>
          <w:tcPr>
            <w:tcW w:w="8505" w:type="dxa"/>
            <w:shd w:val="clear" w:color="auto" w:fill="B1D230"/>
            <w:vAlign w:val="center"/>
          </w:tcPr>
          <w:p w:rsidR="0058176D" w:rsidRPr="0049345B" w:rsidRDefault="0049345B" w:rsidP="0049345B">
            <w:pPr>
              <w:pStyle w:val="Paragrafoelenco"/>
              <w:numPr>
                <w:ilvl w:val="0"/>
                <w:numId w:val="23"/>
              </w:numPr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  <w:t>Стратегија</w:t>
            </w:r>
          </w:p>
          <w:p w:rsidR="0049345B" w:rsidRPr="0049345B" w:rsidRDefault="0049345B" w:rsidP="0049345B">
            <w:pPr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</w:pPr>
          </w:p>
        </w:tc>
      </w:tr>
      <w:tr w:rsidR="0058176D" w:rsidRPr="001A56EA" w:rsidTr="00125513">
        <w:trPr>
          <w:cantSplit/>
          <w:trHeight w:val="397"/>
        </w:trPr>
        <w:tc>
          <w:tcPr>
            <w:tcW w:w="8505" w:type="dxa"/>
          </w:tcPr>
          <w:p w:rsidR="0058176D" w:rsidRPr="006A0C01" w:rsidRDefault="0049345B" w:rsidP="00125513">
            <w:pPr>
              <w:rPr>
                <w:rFonts w:cs="Arial"/>
                <w:b/>
                <w:u w:val="single"/>
                <w:lang w:val="mk-MK"/>
              </w:rPr>
            </w:pPr>
            <w:r w:rsidRPr="006A0C01">
              <w:rPr>
                <w:rFonts w:cs="Arial"/>
                <w:b/>
                <w:u w:val="single"/>
                <w:lang w:val="mk-MK"/>
              </w:rPr>
              <w:t>Имаме сеопфатна визија за дигиталната иднина на нашата компанија, и секој вработен е запознен со истата.</w:t>
            </w:r>
          </w:p>
          <w:p w:rsidR="0058176D" w:rsidRDefault="0058176D" w:rsidP="00125513">
            <w:pPr>
              <w:rPr>
                <w:rFonts w:ascii="Arial Rounded MT Bold" w:hAnsi="Arial Rounded MT Bold"/>
              </w:rPr>
            </w:pPr>
          </w:p>
          <w:p w:rsidR="0058176D" w:rsidRDefault="0049345B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Целосно се применува</w:t>
            </w:r>
            <w:r w:rsidR="0058176D">
              <w:rPr>
                <w:rFonts w:ascii="Arial Rounded MT Bold" w:hAnsi="Arial Rounded MT Bold"/>
              </w:rPr>
              <w:tab/>
            </w:r>
            <w:r w:rsidR="0058176D">
              <w:rPr>
                <w:rFonts w:ascii="Arial Rounded MT Bold" w:hAnsi="Arial Rounded MT Bold"/>
              </w:rPr>
              <w:sym w:font="Wingdings 2" w:char="F0A3"/>
            </w:r>
          </w:p>
          <w:p w:rsidR="0058176D" w:rsidRDefault="0049345B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Во најголема мера се применува</w:t>
            </w:r>
            <w:r w:rsidR="0058176D">
              <w:rPr>
                <w:rFonts w:ascii="Arial Rounded MT Bold" w:hAnsi="Arial Rounded MT Bold"/>
              </w:rPr>
              <w:tab/>
            </w:r>
            <w:r w:rsidR="0058176D">
              <w:rPr>
                <w:rFonts w:ascii="Arial Rounded MT Bold" w:hAnsi="Arial Rounded MT Bold"/>
              </w:rPr>
              <w:sym w:font="Wingdings 2" w:char="F0A3"/>
            </w:r>
          </w:p>
          <w:p w:rsidR="0058176D" w:rsidRDefault="0049345B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Делумно се применува</w:t>
            </w:r>
            <w:r w:rsidR="0058176D">
              <w:rPr>
                <w:rFonts w:ascii="Arial Rounded MT Bold" w:hAnsi="Arial Rounded MT Bold"/>
              </w:rPr>
              <w:tab/>
            </w:r>
            <w:r w:rsidR="0058176D">
              <w:rPr>
                <w:rFonts w:ascii="Arial Rounded MT Bold" w:hAnsi="Arial Rounded MT Bold"/>
              </w:rPr>
              <w:sym w:font="Wingdings 2" w:char="F0A3"/>
            </w:r>
          </w:p>
          <w:p w:rsidR="0058176D" w:rsidRDefault="0049345B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Најчесто не се применува</w:t>
            </w:r>
            <w:r w:rsidR="0058176D">
              <w:rPr>
                <w:rFonts w:ascii="Arial Rounded MT Bold" w:hAnsi="Arial Rounded MT Bold"/>
              </w:rPr>
              <w:tab/>
            </w:r>
            <w:r w:rsidR="0058176D">
              <w:rPr>
                <w:rFonts w:ascii="Arial Rounded MT Bold" w:hAnsi="Arial Rounded MT Bold"/>
              </w:rPr>
              <w:sym w:font="Wingdings 2" w:char="F0A3"/>
            </w:r>
          </w:p>
          <w:p w:rsidR="0058176D" w:rsidRDefault="0049345B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Не се применува</w:t>
            </w:r>
            <w:r w:rsidR="0058176D">
              <w:rPr>
                <w:rFonts w:ascii="Arial Rounded MT Bold" w:hAnsi="Arial Rounded MT Bold"/>
              </w:rPr>
              <w:tab/>
            </w:r>
            <w:r w:rsidR="0058176D">
              <w:rPr>
                <w:rFonts w:ascii="Arial Rounded MT Bold" w:hAnsi="Arial Rounded MT Bold"/>
              </w:rPr>
              <w:sym w:font="Wingdings 2" w:char="F0A3"/>
            </w:r>
          </w:p>
          <w:p w:rsidR="0058176D" w:rsidRPr="001A56EA" w:rsidRDefault="0058176D" w:rsidP="00125513">
            <w:pPr>
              <w:rPr>
                <w:rFonts w:ascii="Arial Rounded MT Bold" w:hAnsi="Arial Rounded MT Bold"/>
              </w:rPr>
            </w:pPr>
          </w:p>
        </w:tc>
      </w:tr>
      <w:tr w:rsidR="0058176D" w:rsidRPr="001A56EA" w:rsidTr="00125513">
        <w:trPr>
          <w:cantSplit/>
          <w:trHeight w:val="397"/>
        </w:trPr>
        <w:tc>
          <w:tcPr>
            <w:tcW w:w="8505" w:type="dxa"/>
          </w:tcPr>
          <w:p w:rsidR="0058176D" w:rsidRPr="00E90179" w:rsidRDefault="0049345B" w:rsidP="00125513">
            <w:pPr>
              <w:rPr>
                <w:rFonts w:cs="Arial"/>
                <w:b/>
                <w:u w:val="single"/>
                <w:lang w:val="mk-MK"/>
              </w:rPr>
            </w:pPr>
            <w:r w:rsidRPr="00E90179">
              <w:rPr>
                <w:rFonts w:cs="Arial"/>
                <w:b/>
                <w:u w:val="single"/>
                <w:lang w:val="mk-MK"/>
              </w:rPr>
              <w:lastRenderedPageBreak/>
              <w:t>Имаме менаџмент што активн</w:t>
            </w:r>
            <w:r w:rsidR="00E90179">
              <w:rPr>
                <w:rFonts w:cs="Arial"/>
                <w:b/>
                <w:u w:val="single"/>
                <w:lang w:val="mk-MK"/>
              </w:rPr>
              <w:t xml:space="preserve">о ја </w:t>
            </w:r>
            <w:r w:rsidRPr="00E90179">
              <w:rPr>
                <w:rFonts w:cs="Arial"/>
                <w:b/>
                <w:u w:val="single"/>
                <w:lang w:val="mk-MK"/>
              </w:rPr>
              <w:t>придвижува</w:t>
            </w:r>
            <w:r w:rsidR="008D4FE5" w:rsidRPr="00E90179">
              <w:rPr>
                <w:rFonts w:cs="Arial"/>
                <w:b/>
                <w:u w:val="single"/>
                <w:lang w:val="mk-MK"/>
              </w:rPr>
              <w:t xml:space="preserve"> </w:t>
            </w:r>
            <w:r w:rsidR="00E90179">
              <w:rPr>
                <w:rFonts w:cs="Arial"/>
                <w:b/>
                <w:u w:val="single"/>
                <w:lang w:val="mk-MK"/>
              </w:rPr>
              <w:t>н</w:t>
            </w:r>
            <w:r w:rsidRPr="00E90179">
              <w:rPr>
                <w:rFonts w:cs="Arial"/>
                <w:b/>
                <w:u w:val="single"/>
                <w:lang w:val="mk-MK"/>
              </w:rPr>
              <w:t>ашата дигитална трансформација.</w:t>
            </w:r>
          </w:p>
          <w:p w:rsidR="0058176D" w:rsidRDefault="0058176D" w:rsidP="00125513">
            <w:pPr>
              <w:rPr>
                <w:rFonts w:ascii="Arial Rounded MT Bold" w:hAnsi="Arial Rounded MT Bold"/>
                <w:u w:val="single"/>
              </w:rPr>
            </w:pPr>
          </w:p>
          <w:p w:rsidR="0058176D" w:rsidRDefault="0049345B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Целосно се применува</w:t>
            </w:r>
            <w:r w:rsidR="0058176D">
              <w:rPr>
                <w:rFonts w:ascii="Arial Rounded MT Bold" w:hAnsi="Arial Rounded MT Bold"/>
              </w:rPr>
              <w:tab/>
            </w:r>
            <w:r w:rsidR="0058176D">
              <w:rPr>
                <w:rFonts w:ascii="Arial Rounded MT Bold" w:hAnsi="Arial Rounded MT Bold"/>
              </w:rPr>
              <w:sym w:font="Wingdings 2" w:char="F0A3"/>
            </w:r>
          </w:p>
          <w:p w:rsidR="0058176D" w:rsidRDefault="0049345B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Во најголема мера се применува</w:t>
            </w:r>
            <w:r w:rsidR="0058176D">
              <w:rPr>
                <w:rFonts w:ascii="Arial Rounded MT Bold" w:hAnsi="Arial Rounded MT Bold"/>
              </w:rPr>
              <w:tab/>
            </w:r>
            <w:r w:rsidR="0058176D">
              <w:rPr>
                <w:rFonts w:ascii="Arial Rounded MT Bold" w:hAnsi="Arial Rounded MT Bold"/>
              </w:rPr>
              <w:sym w:font="Wingdings 2" w:char="F0A3"/>
            </w:r>
          </w:p>
          <w:p w:rsidR="0058176D" w:rsidRDefault="0049345B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Делумно се применува</w:t>
            </w:r>
            <w:r w:rsidR="0058176D">
              <w:rPr>
                <w:rFonts w:ascii="Arial Rounded MT Bold" w:hAnsi="Arial Rounded MT Bold"/>
              </w:rPr>
              <w:tab/>
            </w:r>
            <w:r w:rsidR="0058176D">
              <w:rPr>
                <w:rFonts w:ascii="Arial Rounded MT Bold" w:hAnsi="Arial Rounded MT Bold"/>
              </w:rPr>
              <w:sym w:font="Wingdings 2" w:char="F0A3"/>
            </w:r>
          </w:p>
          <w:p w:rsidR="0058176D" w:rsidRDefault="0049345B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Најчесто не се применува</w:t>
            </w:r>
            <w:r w:rsidR="0058176D">
              <w:rPr>
                <w:rFonts w:ascii="Arial Rounded MT Bold" w:hAnsi="Arial Rounded MT Bold"/>
              </w:rPr>
              <w:tab/>
            </w:r>
            <w:r w:rsidR="0058176D">
              <w:rPr>
                <w:rFonts w:ascii="Arial Rounded MT Bold" w:hAnsi="Arial Rounded MT Bold"/>
              </w:rPr>
              <w:sym w:font="Wingdings 2" w:char="F0A3"/>
            </w:r>
          </w:p>
          <w:p w:rsidR="0058176D" w:rsidRDefault="0049345B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Не се применува</w:t>
            </w:r>
            <w:r w:rsidR="0058176D">
              <w:rPr>
                <w:rFonts w:ascii="Arial Rounded MT Bold" w:hAnsi="Arial Rounded MT Bold"/>
              </w:rPr>
              <w:tab/>
            </w:r>
            <w:r w:rsidR="0058176D">
              <w:rPr>
                <w:rFonts w:ascii="Arial Rounded MT Bold" w:hAnsi="Arial Rounded MT Bold"/>
              </w:rPr>
              <w:sym w:font="Wingdings 2" w:char="F0A3"/>
            </w:r>
          </w:p>
          <w:p w:rsidR="0058176D" w:rsidRPr="001A56EA" w:rsidRDefault="0058176D" w:rsidP="00125513">
            <w:pPr>
              <w:rPr>
                <w:rFonts w:ascii="Arial Rounded MT Bold" w:hAnsi="Arial Rounded MT Bold"/>
              </w:rPr>
            </w:pPr>
          </w:p>
        </w:tc>
      </w:tr>
      <w:tr w:rsidR="0058176D" w:rsidRPr="001A56EA" w:rsidTr="00125513">
        <w:trPr>
          <w:cantSplit/>
          <w:trHeight w:val="567"/>
        </w:trPr>
        <w:tc>
          <w:tcPr>
            <w:tcW w:w="8505" w:type="dxa"/>
          </w:tcPr>
          <w:p w:rsidR="0058176D" w:rsidRPr="00E90179" w:rsidRDefault="0049345B" w:rsidP="00125513">
            <w:pPr>
              <w:rPr>
                <w:rFonts w:cs="Arial"/>
                <w:b/>
                <w:u w:val="single"/>
                <w:lang w:val="mk-MK"/>
              </w:rPr>
            </w:pPr>
            <w:r w:rsidRPr="00E90179">
              <w:rPr>
                <w:rFonts w:cs="Arial"/>
                <w:b/>
                <w:u w:val="single"/>
                <w:lang w:val="mk-MK"/>
              </w:rPr>
              <w:t>И</w:t>
            </w:r>
            <w:r w:rsidR="00E90179">
              <w:rPr>
                <w:rFonts w:cs="Arial"/>
                <w:b/>
                <w:u w:val="single"/>
                <w:lang w:val="mk-MK"/>
              </w:rPr>
              <w:t>маме јасен патоказ за имплементаци</w:t>
            </w:r>
            <w:r w:rsidRPr="00E90179">
              <w:rPr>
                <w:rFonts w:cs="Arial"/>
                <w:b/>
                <w:u w:val="single"/>
                <w:lang w:val="mk-MK"/>
              </w:rPr>
              <w:t>ј</w:t>
            </w:r>
            <w:r w:rsidR="00E90179">
              <w:rPr>
                <w:rFonts w:cs="Arial"/>
                <w:b/>
                <w:u w:val="single"/>
                <w:lang w:val="mk-MK"/>
              </w:rPr>
              <w:t>а</w:t>
            </w:r>
            <w:r w:rsidRPr="00E90179">
              <w:rPr>
                <w:rFonts w:cs="Arial"/>
                <w:b/>
                <w:u w:val="single"/>
                <w:lang w:val="mk-MK"/>
              </w:rPr>
              <w:t>та н</w:t>
            </w:r>
            <w:r w:rsidR="008D4FE5" w:rsidRPr="00E90179">
              <w:rPr>
                <w:rFonts w:cs="Arial"/>
                <w:b/>
                <w:u w:val="single"/>
                <w:lang w:val="mk-MK"/>
              </w:rPr>
              <w:t>а дигиталната стратегија, и нејз</w:t>
            </w:r>
            <w:r w:rsidRPr="00E90179">
              <w:rPr>
                <w:rFonts w:cs="Arial"/>
                <w:b/>
                <w:u w:val="single"/>
                <w:lang w:val="mk-MK"/>
              </w:rPr>
              <w:t>иниот прогрес е константно мониториран, врз основа на мерливи цели.</w:t>
            </w:r>
          </w:p>
          <w:p w:rsidR="0058176D" w:rsidRDefault="0058176D" w:rsidP="00125513">
            <w:pPr>
              <w:rPr>
                <w:rFonts w:ascii="Arial Rounded MT Bold" w:hAnsi="Arial Rounded MT Bold"/>
              </w:rPr>
            </w:pPr>
          </w:p>
          <w:p w:rsidR="0058176D" w:rsidRDefault="0049345B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Целосно се применува</w:t>
            </w:r>
            <w:r w:rsidR="0058176D">
              <w:rPr>
                <w:rFonts w:ascii="Arial Rounded MT Bold" w:hAnsi="Arial Rounded MT Bold"/>
              </w:rPr>
              <w:tab/>
            </w:r>
            <w:r w:rsidR="0058176D">
              <w:rPr>
                <w:rFonts w:ascii="Arial Rounded MT Bold" w:hAnsi="Arial Rounded MT Bold"/>
              </w:rPr>
              <w:sym w:font="Wingdings 2" w:char="F0A3"/>
            </w:r>
          </w:p>
          <w:p w:rsidR="0058176D" w:rsidRDefault="0049345B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Во најголема мера се применува</w:t>
            </w:r>
            <w:r w:rsidR="0058176D">
              <w:rPr>
                <w:rFonts w:ascii="Arial Rounded MT Bold" w:hAnsi="Arial Rounded MT Bold"/>
              </w:rPr>
              <w:tab/>
            </w:r>
            <w:r w:rsidR="0058176D">
              <w:rPr>
                <w:rFonts w:ascii="Arial Rounded MT Bold" w:hAnsi="Arial Rounded MT Bold"/>
              </w:rPr>
              <w:sym w:font="Wingdings 2" w:char="F0A3"/>
            </w:r>
          </w:p>
          <w:p w:rsidR="0058176D" w:rsidRDefault="0049345B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Делумно се применува</w:t>
            </w:r>
            <w:r w:rsidR="0058176D">
              <w:rPr>
                <w:rFonts w:ascii="Arial Rounded MT Bold" w:hAnsi="Arial Rounded MT Bold"/>
              </w:rPr>
              <w:tab/>
            </w:r>
            <w:r w:rsidR="0058176D">
              <w:rPr>
                <w:rFonts w:ascii="Arial Rounded MT Bold" w:hAnsi="Arial Rounded MT Bold"/>
              </w:rPr>
              <w:sym w:font="Wingdings 2" w:char="F0A3"/>
            </w:r>
          </w:p>
          <w:p w:rsidR="0058176D" w:rsidRDefault="0049345B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Најчесто не се применува</w:t>
            </w:r>
            <w:r w:rsidR="0058176D">
              <w:rPr>
                <w:rFonts w:ascii="Arial Rounded MT Bold" w:hAnsi="Arial Rounded MT Bold"/>
              </w:rPr>
              <w:tab/>
            </w:r>
            <w:r w:rsidR="0058176D">
              <w:rPr>
                <w:rFonts w:ascii="Arial Rounded MT Bold" w:hAnsi="Arial Rounded MT Bold"/>
              </w:rPr>
              <w:sym w:font="Wingdings 2" w:char="F0A3"/>
            </w:r>
          </w:p>
          <w:p w:rsidR="0058176D" w:rsidRDefault="0049345B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Не се применува</w:t>
            </w:r>
            <w:r w:rsidR="0058176D">
              <w:rPr>
                <w:rFonts w:ascii="Arial Rounded MT Bold" w:hAnsi="Arial Rounded MT Bold"/>
              </w:rPr>
              <w:tab/>
            </w:r>
            <w:r w:rsidR="0058176D">
              <w:rPr>
                <w:rFonts w:ascii="Arial Rounded MT Bold" w:hAnsi="Arial Rounded MT Bold"/>
              </w:rPr>
              <w:sym w:font="Wingdings 2" w:char="F0A3"/>
            </w:r>
          </w:p>
          <w:p w:rsidR="0058176D" w:rsidRPr="001A56EA" w:rsidRDefault="0058176D" w:rsidP="00125513">
            <w:pPr>
              <w:rPr>
                <w:rFonts w:ascii="Arial Rounded MT Bold" w:hAnsi="Arial Rounded MT Bold"/>
              </w:rPr>
            </w:pPr>
          </w:p>
        </w:tc>
      </w:tr>
    </w:tbl>
    <w:p w:rsidR="0058176D" w:rsidRDefault="0058176D" w:rsidP="001A56EA">
      <w:pPr>
        <w:spacing w:after="0" w:line="240" w:lineRule="auto"/>
        <w:rPr>
          <w:rFonts w:ascii="Arial Rounded MT Bold" w:hAnsi="Arial Rounded MT Bold"/>
        </w:rPr>
      </w:pPr>
    </w:p>
    <w:p w:rsidR="00765A38" w:rsidRDefault="00765A3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tbl>
      <w:tblPr>
        <w:tblStyle w:val="TableNormal1"/>
        <w:tblW w:w="8505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8505"/>
      </w:tblGrid>
      <w:tr w:rsidR="00775DC0" w:rsidRPr="001A56EA" w:rsidTr="00765A38">
        <w:trPr>
          <w:cantSplit/>
          <w:trHeight w:val="20"/>
        </w:trPr>
        <w:tc>
          <w:tcPr>
            <w:tcW w:w="8505" w:type="dxa"/>
            <w:shd w:val="clear" w:color="auto" w:fill="00ADDD"/>
            <w:vAlign w:val="center"/>
          </w:tcPr>
          <w:p w:rsidR="00315118" w:rsidRPr="008D4FE5" w:rsidRDefault="00315118" w:rsidP="00E90179">
            <w:pPr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</w:pPr>
            <w:r w:rsidRPr="001A56EA"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</w:rPr>
              <w:lastRenderedPageBreak/>
              <w:t xml:space="preserve">3. </w:t>
            </w:r>
            <w:r w:rsidR="008D4FE5"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  <w:t>Бизнис модели</w:t>
            </w:r>
          </w:p>
        </w:tc>
      </w:tr>
      <w:tr w:rsidR="00765A38" w:rsidRPr="001A56EA" w:rsidTr="00125513">
        <w:trPr>
          <w:cantSplit/>
          <w:trHeight w:val="1077"/>
        </w:trPr>
        <w:tc>
          <w:tcPr>
            <w:tcW w:w="8505" w:type="dxa"/>
          </w:tcPr>
          <w:p w:rsidR="001209D0" w:rsidRPr="00E90179" w:rsidRDefault="0049345B" w:rsidP="001209D0">
            <w:pPr>
              <w:rPr>
                <w:rFonts w:cs="Arial"/>
                <w:b/>
                <w:u w:val="single"/>
                <w:lang w:val="mk-MK"/>
              </w:rPr>
            </w:pPr>
            <w:r w:rsidRPr="00E90179">
              <w:rPr>
                <w:rFonts w:cs="Arial"/>
                <w:b/>
                <w:u w:val="single"/>
                <w:lang w:val="mk-MK"/>
              </w:rPr>
              <w:t>Систематски го прошируваме опсегот на нашите услуги</w:t>
            </w:r>
            <w:r w:rsidR="008A755D" w:rsidRPr="00E90179">
              <w:rPr>
                <w:rFonts w:cs="Arial"/>
                <w:b/>
                <w:u w:val="single"/>
                <w:lang w:val="mk-MK"/>
              </w:rPr>
              <w:t xml:space="preserve"> преку мрежни производи и дигитални услуги.</w:t>
            </w:r>
          </w:p>
          <w:p w:rsidR="001209D0" w:rsidRDefault="001209D0" w:rsidP="001209D0">
            <w:pPr>
              <w:rPr>
                <w:rFonts w:ascii="Arial Rounded MT Bold" w:hAnsi="Arial Rounded MT Bold"/>
              </w:rPr>
            </w:pPr>
          </w:p>
          <w:p w:rsidR="001209D0" w:rsidRDefault="008A755D" w:rsidP="001209D0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Целосно се применува</w:t>
            </w:r>
            <w:r w:rsidR="001209D0" w:rsidRPr="008D4FE5">
              <w:rPr>
                <w:rFonts w:ascii="Arial Rounded MT Bold" w:hAnsi="Arial Rounded MT Bold"/>
                <w:b/>
              </w:rPr>
              <w:tab/>
            </w:r>
            <w:r w:rsidR="001209D0">
              <w:rPr>
                <w:rFonts w:ascii="Arial Rounded MT Bold" w:hAnsi="Arial Rounded MT Bold"/>
              </w:rPr>
              <w:sym w:font="Wingdings 2" w:char="F0A3"/>
            </w:r>
          </w:p>
          <w:p w:rsidR="001209D0" w:rsidRDefault="008A755D" w:rsidP="001209D0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Во најголема мера се применува</w:t>
            </w:r>
            <w:r w:rsidR="001209D0">
              <w:rPr>
                <w:rFonts w:ascii="Arial Rounded MT Bold" w:hAnsi="Arial Rounded MT Bold"/>
              </w:rPr>
              <w:tab/>
            </w:r>
            <w:r w:rsidR="001209D0">
              <w:rPr>
                <w:rFonts w:ascii="Arial Rounded MT Bold" w:hAnsi="Arial Rounded MT Bold"/>
              </w:rPr>
              <w:sym w:font="Wingdings 2" w:char="F0A3"/>
            </w:r>
          </w:p>
          <w:p w:rsidR="001209D0" w:rsidRDefault="008A755D" w:rsidP="001209D0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Делумно се применува</w:t>
            </w:r>
            <w:r w:rsidR="001209D0">
              <w:rPr>
                <w:rFonts w:ascii="Arial Rounded MT Bold" w:hAnsi="Arial Rounded MT Bold"/>
              </w:rPr>
              <w:tab/>
            </w:r>
            <w:r w:rsidR="001209D0">
              <w:rPr>
                <w:rFonts w:ascii="Arial Rounded MT Bold" w:hAnsi="Arial Rounded MT Bold"/>
              </w:rPr>
              <w:sym w:font="Wingdings 2" w:char="F0A3"/>
            </w:r>
          </w:p>
          <w:p w:rsidR="001209D0" w:rsidRDefault="008A755D" w:rsidP="001209D0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Најчесто не се применува</w:t>
            </w:r>
            <w:r w:rsidR="001209D0">
              <w:rPr>
                <w:rFonts w:ascii="Arial Rounded MT Bold" w:hAnsi="Arial Rounded MT Bold"/>
              </w:rPr>
              <w:tab/>
            </w:r>
            <w:r w:rsidR="001209D0">
              <w:rPr>
                <w:rFonts w:ascii="Arial Rounded MT Bold" w:hAnsi="Arial Rounded MT Bold"/>
              </w:rPr>
              <w:sym w:font="Wingdings 2" w:char="F0A3"/>
            </w:r>
          </w:p>
          <w:p w:rsidR="001209D0" w:rsidRDefault="008A755D" w:rsidP="001209D0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Не се применува</w:t>
            </w:r>
            <w:r w:rsidR="001209D0">
              <w:rPr>
                <w:rFonts w:ascii="Arial Rounded MT Bold" w:hAnsi="Arial Rounded MT Bold"/>
              </w:rPr>
              <w:tab/>
            </w:r>
            <w:r w:rsidR="001209D0">
              <w:rPr>
                <w:rFonts w:ascii="Arial Rounded MT Bold" w:hAnsi="Arial Rounded MT Bold"/>
              </w:rPr>
              <w:sym w:font="Wingdings 2" w:char="F0A3"/>
            </w:r>
          </w:p>
          <w:p w:rsidR="00765A38" w:rsidRPr="001A56EA" w:rsidRDefault="00765A38" w:rsidP="00765A38">
            <w:pPr>
              <w:rPr>
                <w:rFonts w:ascii="Arial Rounded MT Bold" w:hAnsi="Arial Rounded MT Bold"/>
              </w:rPr>
            </w:pPr>
          </w:p>
        </w:tc>
      </w:tr>
      <w:tr w:rsidR="001209D0" w:rsidRPr="001A56EA" w:rsidTr="00125513">
        <w:trPr>
          <w:cantSplit/>
          <w:trHeight w:val="737"/>
        </w:trPr>
        <w:tc>
          <w:tcPr>
            <w:tcW w:w="8505" w:type="dxa"/>
          </w:tcPr>
          <w:p w:rsidR="001209D0" w:rsidRPr="00E90179" w:rsidRDefault="008A755D" w:rsidP="001209D0">
            <w:pPr>
              <w:rPr>
                <w:rFonts w:cs="Arial"/>
                <w:b/>
                <w:u w:val="single"/>
                <w:lang w:val="mk-MK"/>
              </w:rPr>
            </w:pPr>
            <w:r w:rsidRPr="00E90179">
              <w:rPr>
                <w:rFonts w:cs="Arial"/>
                <w:b/>
                <w:u w:val="single"/>
                <w:lang w:val="mk-MK"/>
              </w:rPr>
              <w:t>Работиме на развој на нови и дигитални бизнис модели.</w:t>
            </w:r>
          </w:p>
          <w:p w:rsidR="001209D0" w:rsidRDefault="001209D0" w:rsidP="001209D0">
            <w:pPr>
              <w:rPr>
                <w:rFonts w:ascii="Arial Rounded MT Bold" w:hAnsi="Arial Rounded MT Bold"/>
              </w:rPr>
            </w:pPr>
          </w:p>
          <w:p w:rsidR="001209D0" w:rsidRDefault="008A755D" w:rsidP="001209D0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Целосно се применува</w:t>
            </w:r>
            <w:r w:rsidR="001209D0">
              <w:rPr>
                <w:rFonts w:ascii="Arial Rounded MT Bold" w:hAnsi="Arial Rounded MT Bold"/>
              </w:rPr>
              <w:tab/>
            </w:r>
            <w:r w:rsidR="001209D0">
              <w:rPr>
                <w:rFonts w:ascii="Arial Rounded MT Bold" w:hAnsi="Arial Rounded MT Bold"/>
              </w:rPr>
              <w:sym w:font="Wingdings 2" w:char="F0A3"/>
            </w:r>
          </w:p>
          <w:p w:rsidR="001209D0" w:rsidRDefault="008A755D" w:rsidP="001209D0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Во најголема мера се применува</w:t>
            </w:r>
            <w:r w:rsidR="001209D0">
              <w:rPr>
                <w:rFonts w:ascii="Arial Rounded MT Bold" w:hAnsi="Arial Rounded MT Bold"/>
              </w:rPr>
              <w:tab/>
            </w:r>
            <w:r w:rsidR="001209D0">
              <w:rPr>
                <w:rFonts w:ascii="Arial Rounded MT Bold" w:hAnsi="Arial Rounded MT Bold"/>
              </w:rPr>
              <w:sym w:font="Wingdings 2" w:char="F0A3"/>
            </w:r>
          </w:p>
          <w:p w:rsidR="001209D0" w:rsidRDefault="008A755D" w:rsidP="001209D0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Делумно се применува</w:t>
            </w:r>
            <w:r w:rsidR="001209D0">
              <w:rPr>
                <w:rFonts w:ascii="Arial Rounded MT Bold" w:hAnsi="Arial Rounded MT Bold"/>
              </w:rPr>
              <w:tab/>
            </w:r>
            <w:r w:rsidR="001209D0">
              <w:rPr>
                <w:rFonts w:ascii="Arial Rounded MT Bold" w:hAnsi="Arial Rounded MT Bold"/>
              </w:rPr>
              <w:sym w:font="Wingdings 2" w:char="F0A3"/>
            </w:r>
          </w:p>
          <w:p w:rsidR="001209D0" w:rsidRDefault="008A755D" w:rsidP="001209D0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Најчесто не се применува</w:t>
            </w:r>
            <w:r w:rsidR="001209D0">
              <w:rPr>
                <w:rFonts w:ascii="Arial Rounded MT Bold" w:hAnsi="Arial Rounded MT Bold"/>
              </w:rPr>
              <w:tab/>
            </w:r>
            <w:r w:rsidR="001209D0">
              <w:rPr>
                <w:rFonts w:ascii="Arial Rounded MT Bold" w:hAnsi="Arial Rounded MT Bold"/>
              </w:rPr>
              <w:sym w:font="Wingdings 2" w:char="F0A3"/>
            </w:r>
          </w:p>
          <w:p w:rsidR="001209D0" w:rsidRDefault="008A755D" w:rsidP="001209D0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Не се применува</w:t>
            </w:r>
            <w:r w:rsidR="001209D0">
              <w:rPr>
                <w:rFonts w:ascii="Arial Rounded MT Bold" w:hAnsi="Arial Rounded MT Bold"/>
              </w:rPr>
              <w:tab/>
            </w:r>
            <w:r w:rsidR="001209D0">
              <w:rPr>
                <w:rFonts w:ascii="Arial Rounded MT Bold" w:hAnsi="Arial Rounded MT Bold"/>
              </w:rPr>
              <w:sym w:font="Wingdings 2" w:char="F0A3"/>
            </w:r>
          </w:p>
          <w:p w:rsidR="001209D0" w:rsidRPr="001A56EA" w:rsidRDefault="001209D0" w:rsidP="001A56EA">
            <w:pPr>
              <w:rPr>
                <w:rFonts w:ascii="Arial Rounded MT Bold" w:hAnsi="Arial Rounded MT Bold"/>
              </w:rPr>
            </w:pPr>
          </w:p>
        </w:tc>
      </w:tr>
      <w:tr w:rsidR="001209D0" w:rsidRPr="001A56EA" w:rsidTr="00125513">
        <w:trPr>
          <w:cantSplit/>
          <w:trHeight w:val="397"/>
        </w:trPr>
        <w:tc>
          <w:tcPr>
            <w:tcW w:w="8505" w:type="dxa"/>
          </w:tcPr>
          <w:p w:rsidR="001209D0" w:rsidRPr="00E90179" w:rsidRDefault="008A755D" w:rsidP="001209D0">
            <w:pPr>
              <w:rPr>
                <w:rFonts w:cs="Arial"/>
                <w:b/>
                <w:u w:val="single"/>
                <w:lang w:val="mk-MK"/>
              </w:rPr>
            </w:pPr>
            <w:r w:rsidRPr="00E90179">
              <w:rPr>
                <w:rFonts w:cs="Arial"/>
                <w:b/>
                <w:u w:val="single"/>
                <w:lang w:val="mk-MK"/>
              </w:rPr>
              <w:t xml:space="preserve">Завземаме активна улога во платформи водени од податоци, на пр. </w:t>
            </w:r>
            <w:r w:rsidR="008D4FE5" w:rsidRPr="00E90179">
              <w:rPr>
                <w:rFonts w:cs="Arial"/>
                <w:b/>
                <w:u w:val="single"/>
                <w:lang w:val="mk-MK"/>
              </w:rPr>
              <w:t>за</w:t>
            </w:r>
            <w:r w:rsidRPr="00E90179">
              <w:rPr>
                <w:rFonts w:cs="Arial"/>
                <w:b/>
                <w:u w:val="single"/>
                <w:lang w:val="mk-MK"/>
              </w:rPr>
              <w:t xml:space="preserve"> продукти, логистика, дистрибуција и одржување.</w:t>
            </w:r>
          </w:p>
          <w:p w:rsidR="001209D0" w:rsidRDefault="001209D0" w:rsidP="001209D0">
            <w:pPr>
              <w:rPr>
                <w:rFonts w:ascii="Arial Rounded MT Bold" w:hAnsi="Arial Rounded MT Bold"/>
              </w:rPr>
            </w:pPr>
          </w:p>
          <w:p w:rsidR="001209D0" w:rsidRDefault="008A755D" w:rsidP="001209D0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Целосно се применува</w:t>
            </w:r>
            <w:r w:rsidR="001209D0">
              <w:rPr>
                <w:rFonts w:ascii="Arial Rounded MT Bold" w:hAnsi="Arial Rounded MT Bold"/>
              </w:rPr>
              <w:tab/>
            </w:r>
            <w:r w:rsidR="001209D0">
              <w:rPr>
                <w:rFonts w:ascii="Arial Rounded MT Bold" w:hAnsi="Arial Rounded MT Bold"/>
              </w:rPr>
              <w:sym w:font="Wingdings 2" w:char="F0A3"/>
            </w:r>
          </w:p>
          <w:p w:rsidR="001209D0" w:rsidRDefault="008A755D" w:rsidP="001209D0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Во најголема мера се применува</w:t>
            </w:r>
            <w:r w:rsidR="001209D0">
              <w:rPr>
                <w:rFonts w:ascii="Arial Rounded MT Bold" w:hAnsi="Arial Rounded MT Bold"/>
              </w:rPr>
              <w:tab/>
            </w:r>
            <w:r w:rsidR="001209D0">
              <w:rPr>
                <w:rFonts w:ascii="Arial Rounded MT Bold" w:hAnsi="Arial Rounded MT Bold"/>
              </w:rPr>
              <w:sym w:font="Wingdings 2" w:char="F0A3"/>
            </w:r>
          </w:p>
          <w:p w:rsidR="001209D0" w:rsidRDefault="008A755D" w:rsidP="001209D0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Делумно се применува</w:t>
            </w:r>
            <w:r w:rsidR="001209D0">
              <w:rPr>
                <w:rFonts w:ascii="Arial Rounded MT Bold" w:hAnsi="Arial Rounded MT Bold"/>
              </w:rPr>
              <w:tab/>
            </w:r>
            <w:r w:rsidR="001209D0">
              <w:rPr>
                <w:rFonts w:ascii="Arial Rounded MT Bold" w:hAnsi="Arial Rounded MT Bold"/>
              </w:rPr>
              <w:sym w:font="Wingdings 2" w:char="F0A3"/>
            </w:r>
          </w:p>
          <w:p w:rsidR="001209D0" w:rsidRDefault="008A755D" w:rsidP="001209D0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Најчесто не се применува</w:t>
            </w:r>
            <w:r w:rsidR="001209D0">
              <w:rPr>
                <w:rFonts w:ascii="Arial Rounded MT Bold" w:hAnsi="Arial Rounded MT Bold"/>
              </w:rPr>
              <w:tab/>
            </w:r>
            <w:r w:rsidR="001209D0">
              <w:rPr>
                <w:rFonts w:ascii="Arial Rounded MT Bold" w:hAnsi="Arial Rounded MT Bold"/>
              </w:rPr>
              <w:sym w:font="Wingdings 2" w:char="F0A3"/>
            </w:r>
          </w:p>
          <w:p w:rsidR="001209D0" w:rsidRDefault="008A755D" w:rsidP="001209D0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Не се применува</w:t>
            </w:r>
            <w:r w:rsidR="001209D0">
              <w:rPr>
                <w:rFonts w:ascii="Arial Rounded MT Bold" w:hAnsi="Arial Rounded MT Bold"/>
              </w:rPr>
              <w:tab/>
            </w:r>
            <w:r w:rsidR="001209D0">
              <w:rPr>
                <w:rFonts w:ascii="Arial Rounded MT Bold" w:hAnsi="Arial Rounded MT Bold"/>
              </w:rPr>
              <w:sym w:font="Wingdings 2" w:char="F0A3"/>
            </w:r>
          </w:p>
          <w:p w:rsidR="001209D0" w:rsidRPr="001A56EA" w:rsidRDefault="001209D0" w:rsidP="001A56EA">
            <w:pPr>
              <w:rPr>
                <w:rFonts w:ascii="Arial Rounded MT Bold" w:hAnsi="Arial Rounded MT Bold"/>
              </w:rPr>
            </w:pPr>
          </w:p>
        </w:tc>
      </w:tr>
    </w:tbl>
    <w:p w:rsidR="00765A38" w:rsidRDefault="00765A38" w:rsidP="001A56EA">
      <w:pPr>
        <w:spacing w:after="0" w:line="240" w:lineRule="auto"/>
        <w:rPr>
          <w:rFonts w:ascii="Arial Rounded MT Bold" w:hAnsi="Arial Rounded MT Bold"/>
        </w:rPr>
      </w:pPr>
    </w:p>
    <w:p w:rsidR="00765A38" w:rsidRDefault="00765A3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tbl>
      <w:tblPr>
        <w:tblStyle w:val="TableNormal1"/>
        <w:tblW w:w="850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8505"/>
      </w:tblGrid>
      <w:tr w:rsidR="00D261E2" w:rsidRPr="001A56EA" w:rsidTr="00125513">
        <w:trPr>
          <w:cantSplit/>
          <w:trHeight w:val="20"/>
          <w:tblHeader/>
        </w:trPr>
        <w:tc>
          <w:tcPr>
            <w:tcW w:w="8505" w:type="dxa"/>
            <w:shd w:val="clear" w:color="auto" w:fill="FF0000"/>
            <w:vAlign w:val="center"/>
          </w:tcPr>
          <w:p w:rsidR="00D261E2" w:rsidRPr="008A755D" w:rsidRDefault="00D261E2" w:rsidP="00E90179">
            <w:pPr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</w:pPr>
            <w:r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</w:rPr>
              <w:lastRenderedPageBreak/>
              <w:t>4</w:t>
            </w:r>
            <w:r w:rsidRPr="001A56EA"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 w:rsidR="008A755D"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  <w:t>Технологија</w:t>
            </w:r>
          </w:p>
        </w:tc>
      </w:tr>
      <w:tr w:rsidR="00D261E2" w:rsidRPr="001A56EA" w:rsidTr="00125513">
        <w:trPr>
          <w:cantSplit/>
          <w:trHeight w:val="397"/>
        </w:trPr>
        <w:tc>
          <w:tcPr>
            <w:tcW w:w="8505" w:type="dxa"/>
          </w:tcPr>
          <w:p w:rsidR="00D261E2" w:rsidRPr="00E90179" w:rsidRDefault="00E90179" w:rsidP="00125513">
            <w:pPr>
              <w:rPr>
                <w:rFonts w:cs="Arial"/>
                <w:b/>
                <w:u w:val="single"/>
                <w:lang w:val="mk-MK"/>
              </w:rPr>
            </w:pPr>
            <w:r w:rsidRPr="00E90179">
              <w:rPr>
                <w:rFonts w:cs="Arial"/>
                <w:b/>
                <w:u w:val="single"/>
                <w:lang w:val="mk-MK"/>
              </w:rPr>
              <w:t>Поседуваме високо флексибилна, што брзо одговара и лесно растечка ИТ инфраструктура.</w:t>
            </w:r>
          </w:p>
          <w:p w:rsidR="00D261E2" w:rsidRDefault="00D261E2" w:rsidP="00125513">
            <w:pPr>
              <w:rPr>
                <w:rFonts w:ascii="Arial Rounded MT Bold" w:hAnsi="Arial Rounded MT Bold"/>
              </w:rPr>
            </w:pPr>
          </w:p>
          <w:p w:rsidR="00D261E2" w:rsidRDefault="008A755D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Целосно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8A755D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Во најголема мера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8A755D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Делумно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8A755D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Најчесто не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8A755D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Не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Pr="001A56EA" w:rsidRDefault="00D261E2" w:rsidP="00125513">
            <w:pPr>
              <w:rPr>
                <w:rFonts w:ascii="Arial Rounded MT Bold" w:hAnsi="Arial Rounded MT Bold"/>
              </w:rPr>
            </w:pPr>
          </w:p>
        </w:tc>
      </w:tr>
      <w:tr w:rsidR="00D261E2" w:rsidRPr="001A56EA" w:rsidTr="00125513">
        <w:trPr>
          <w:cantSplit/>
          <w:trHeight w:val="397"/>
        </w:trPr>
        <w:tc>
          <w:tcPr>
            <w:tcW w:w="8505" w:type="dxa"/>
          </w:tcPr>
          <w:p w:rsidR="00D261E2" w:rsidRPr="00E90179" w:rsidRDefault="008A755D" w:rsidP="00125513">
            <w:pPr>
              <w:rPr>
                <w:rFonts w:cs="Arial"/>
                <w:b/>
                <w:u w:val="single"/>
                <w:lang w:val="mk-MK"/>
              </w:rPr>
            </w:pPr>
            <w:r w:rsidRPr="00E90179">
              <w:rPr>
                <w:rFonts w:cs="Arial"/>
                <w:b/>
                <w:u w:val="single"/>
                <w:lang w:val="mk-MK"/>
              </w:rPr>
              <w:t>Имаме изградено мрежна безбедност како стратегиска задача во корпорацискиот менаџмент.</w:t>
            </w:r>
          </w:p>
          <w:p w:rsidR="00D261E2" w:rsidRDefault="00D261E2" w:rsidP="00125513">
            <w:pPr>
              <w:rPr>
                <w:rFonts w:ascii="Arial Rounded MT Bold" w:hAnsi="Arial Rounded MT Bold"/>
                <w:u w:val="single"/>
              </w:rPr>
            </w:pPr>
          </w:p>
          <w:p w:rsidR="00D261E2" w:rsidRDefault="008A755D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Целосно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8A755D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Во најголема мера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8A755D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Делумно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8A755D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Најчесто не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8A755D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Не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Pr="001A56EA" w:rsidRDefault="00D261E2" w:rsidP="00125513">
            <w:pPr>
              <w:rPr>
                <w:rFonts w:ascii="Arial Rounded MT Bold" w:hAnsi="Arial Rounded MT Bold"/>
              </w:rPr>
            </w:pPr>
          </w:p>
        </w:tc>
      </w:tr>
      <w:tr w:rsidR="00D261E2" w:rsidRPr="001A56EA" w:rsidTr="00125513">
        <w:trPr>
          <w:cantSplit/>
          <w:trHeight w:val="567"/>
        </w:trPr>
        <w:tc>
          <w:tcPr>
            <w:tcW w:w="8505" w:type="dxa"/>
          </w:tcPr>
          <w:p w:rsidR="00D261E2" w:rsidRPr="006428A0" w:rsidRDefault="008A755D" w:rsidP="00125513">
            <w:pPr>
              <w:rPr>
                <w:u w:val="single"/>
                <w:lang w:val="mk-MK"/>
              </w:rPr>
            </w:pPr>
            <w:r w:rsidRPr="006428A0">
              <w:rPr>
                <w:rFonts w:cs="Arial"/>
                <w:b/>
                <w:u w:val="single"/>
                <w:lang w:val="mk-MK"/>
              </w:rPr>
              <w:t xml:space="preserve">Систематски користиме анализа </w:t>
            </w:r>
            <w:r w:rsidR="003A7904" w:rsidRPr="006428A0">
              <w:rPr>
                <w:rFonts w:cs="Arial"/>
                <w:b/>
                <w:u w:val="single"/>
                <w:lang w:val="mk-MK"/>
              </w:rPr>
              <w:t xml:space="preserve"> на </w:t>
            </w:r>
            <w:r w:rsidRPr="006428A0">
              <w:rPr>
                <w:rFonts w:cs="Arial"/>
                <w:b/>
                <w:u w:val="single"/>
                <w:lang w:val="mk-MK"/>
              </w:rPr>
              <w:t>податоци</w:t>
            </w:r>
            <w:r w:rsidR="003A7904" w:rsidRPr="006428A0">
              <w:rPr>
                <w:rFonts w:cs="Arial"/>
                <w:b/>
                <w:u w:val="single"/>
                <w:lang w:val="mk-MK"/>
              </w:rPr>
              <w:t>,</w:t>
            </w:r>
            <w:r w:rsidRPr="006428A0">
              <w:rPr>
                <w:rFonts w:cs="Arial"/>
                <w:b/>
                <w:u w:val="single"/>
                <w:lang w:val="mk-MK"/>
              </w:rPr>
              <w:t xml:space="preserve"> базирана на софтвер, со цел поддршка на </w:t>
            </w:r>
            <w:r w:rsidR="003A7904" w:rsidRPr="006428A0">
              <w:rPr>
                <w:rFonts w:cs="Arial"/>
                <w:b/>
                <w:u w:val="single"/>
                <w:lang w:val="mk-MK"/>
              </w:rPr>
              <w:t>одуките во врска со бизнисот.</w:t>
            </w:r>
          </w:p>
          <w:p w:rsidR="00D261E2" w:rsidRDefault="00D261E2" w:rsidP="00125513">
            <w:pPr>
              <w:rPr>
                <w:rFonts w:ascii="Arial Rounded MT Bold" w:hAnsi="Arial Rounded MT Bold"/>
              </w:rPr>
            </w:pPr>
          </w:p>
          <w:p w:rsidR="00D261E2" w:rsidRDefault="003A7904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Целосно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3A7904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Во најголема мера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3A7904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Делумно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3A7904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Најчесто не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3A7904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Не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Pr="001A56EA" w:rsidRDefault="00D261E2" w:rsidP="00125513">
            <w:pPr>
              <w:rPr>
                <w:rFonts w:ascii="Arial Rounded MT Bold" w:hAnsi="Arial Rounded MT Bold"/>
              </w:rPr>
            </w:pPr>
          </w:p>
        </w:tc>
      </w:tr>
    </w:tbl>
    <w:p w:rsidR="00BA78F7" w:rsidRPr="001A56EA" w:rsidRDefault="00BA78F7" w:rsidP="001A56EA">
      <w:pPr>
        <w:spacing w:after="0" w:line="240" w:lineRule="auto"/>
        <w:rPr>
          <w:rFonts w:ascii="Arial Rounded MT Bold" w:hAnsi="Arial Rounded MT Bold"/>
        </w:rPr>
      </w:pPr>
    </w:p>
    <w:p w:rsidR="00133BD3" w:rsidRDefault="00133BD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tbl>
      <w:tblPr>
        <w:tblStyle w:val="TableNormal1"/>
        <w:tblW w:w="850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8505"/>
      </w:tblGrid>
      <w:tr w:rsidR="00D261E2" w:rsidRPr="001A56EA" w:rsidTr="00125513">
        <w:trPr>
          <w:cantSplit/>
          <w:trHeight w:val="20"/>
          <w:tblHeader/>
        </w:trPr>
        <w:tc>
          <w:tcPr>
            <w:tcW w:w="8505" w:type="dxa"/>
            <w:shd w:val="clear" w:color="auto" w:fill="B1D230"/>
            <w:vAlign w:val="center"/>
          </w:tcPr>
          <w:p w:rsidR="00D261E2" w:rsidRPr="003A7904" w:rsidRDefault="00D261E2" w:rsidP="00125513">
            <w:pPr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</w:pPr>
            <w:r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</w:rPr>
              <w:lastRenderedPageBreak/>
              <w:t>5</w:t>
            </w:r>
            <w:r w:rsidRPr="001A56EA"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 w:rsidR="003A7904"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  <w:t>Процес</w:t>
            </w:r>
            <w:r w:rsidR="00B3513A"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  <w:t>и</w:t>
            </w:r>
          </w:p>
        </w:tc>
      </w:tr>
      <w:tr w:rsidR="00D261E2" w:rsidRPr="001A56EA" w:rsidTr="00125513">
        <w:trPr>
          <w:cantSplit/>
          <w:trHeight w:val="397"/>
        </w:trPr>
        <w:tc>
          <w:tcPr>
            <w:tcW w:w="8505" w:type="dxa"/>
          </w:tcPr>
          <w:p w:rsidR="00D261E2" w:rsidRPr="006428A0" w:rsidRDefault="00B3513A" w:rsidP="00125513">
            <w:pPr>
              <w:rPr>
                <w:rFonts w:ascii="Arial" w:hAnsi="Arial" w:cs="Arial"/>
                <w:b/>
                <w:u w:val="single"/>
                <w:lang w:val="mk-MK"/>
              </w:rPr>
            </w:pPr>
            <w:r w:rsidRPr="006428A0">
              <w:rPr>
                <w:rFonts w:ascii="Arial" w:hAnsi="Arial" w:cs="Arial"/>
                <w:b/>
                <w:u w:val="single"/>
                <w:lang w:val="mk-MK"/>
              </w:rPr>
              <w:t>Конти</w:t>
            </w:r>
            <w:r w:rsidR="003A7904" w:rsidRPr="006428A0">
              <w:rPr>
                <w:rFonts w:ascii="Arial" w:hAnsi="Arial" w:cs="Arial"/>
                <w:b/>
                <w:u w:val="single"/>
                <w:lang w:val="mk-MK"/>
              </w:rPr>
              <w:t>нуирано ги подобруваме нашите бизнис процеси, со помош на дигиталните технологии.</w:t>
            </w:r>
          </w:p>
          <w:p w:rsidR="00D261E2" w:rsidRDefault="00D261E2" w:rsidP="00125513">
            <w:pPr>
              <w:rPr>
                <w:rFonts w:ascii="Arial Rounded MT Bold" w:hAnsi="Arial Rounded MT Bold"/>
              </w:rPr>
            </w:pPr>
          </w:p>
          <w:p w:rsidR="00D261E2" w:rsidRDefault="003A7904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Целосно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3A7904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Во најголема мера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3A7904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Делумно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3A7904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Најчесто не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3A7904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Не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Pr="001A56EA" w:rsidRDefault="00D261E2" w:rsidP="00125513">
            <w:pPr>
              <w:rPr>
                <w:rFonts w:ascii="Arial Rounded MT Bold" w:hAnsi="Arial Rounded MT Bold"/>
              </w:rPr>
            </w:pPr>
          </w:p>
        </w:tc>
      </w:tr>
      <w:tr w:rsidR="00D261E2" w:rsidRPr="001A56EA" w:rsidTr="00125513">
        <w:trPr>
          <w:cantSplit/>
          <w:trHeight w:val="397"/>
        </w:trPr>
        <w:tc>
          <w:tcPr>
            <w:tcW w:w="8505" w:type="dxa"/>
          </w:tcPr>
          <w:p w:rsidR="00D261E2" w:rsidRPr="006428A0" w:rsidRDefault="003A7904" w:rsidP="00125513">
            <w:pPr>
              <w:rPr>
                <w:rFonts w:ascii="Arial" w:hAnsi="Arial" w:cs="Arial"/>
                <w:b/>
                <w:u w:val="single"/>
                <w:lang w:val="mk-MK"/>
              </w:rPr>
            </w:pPr>
            <w:r w:rsidRPr="006428A0">
              <w:rPr>
                <w:rFonts w:ascii="Arial" w:hAnsi="Arial" w:cs="Arial"/>
                <w:b/>
                <w:u w:val="single"/>
                <w:lang w:val="mk-MK"/>
              </w:rPr>
              <w:t>Користиме стандардизиран интерфејс преку размена на информации со нашите надворешни партнери.</w:t>
            </w:r>
          </w:p>
          <w:p w:rsidR="00D261E2" w:rsidRDefault="00D261E2" w:rsidP="00125513">
            <w:pPr>
              <w:rPr>
                <w:rFonts w:ascii="Arial Rounded MT Bold" w:hAnsi="Arial Rounded MT Bold"/>
                <w:u w:val="single"/>
              </w:rPr>
            </w:pPr>
          </w:p>
          <w:p w:rsidR="00D261E2" w:rsidRDefault="003A7904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Целосно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3A7904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Во најголема мера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3A7904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Делумно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3A7904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Најчесто не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3A7904" w:rsidP="00125513">
            <w:pPr>
              <w:rPr>
                <w:rFonts w:ascii="Arial Rounded MT Bold" w:hAnsi="Arial Rounded MT Bold"/>
              </w:rPr>
            </w:pPr>
            <w:r w:rsidRPr="008D4FE5">
              <w:rPr>
                <w:rFonts w:ascii="Arial" w:hAnsi="Arial" w:cs="Arial"/>
                <w:b/>
                <w:lang w:val="mk-MK"/>
              </w:rPr>
              <w:t>Не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Pr="001A56EA" w:rsidRDefault="00D261E2" w:rsidP="00125513">
            <w:pPr>
              <w:rPr>
                <w:rFonts w:ascii="Arial Rounded MT Bold" w:hAnsi="Arial Rounded MT Bold"/>
              </w:rPr>
            </w:pPr>
          </w:p>
        </w:tc>
      </w:tr>
      <w:tr w:rsidR="00D261E2" w:rsidRPr="001A56EA" w:rsidTr="00125513">
        <w:trPr>
          <w:cantSplit/>
          <w:trHeight w:val="567"/>
        </w:trPr>
        <w:tc>
          <w:tcPr>
            <w:tcW w:w="8505" w:type="dxa"/>
          </w:tcPr>
          <w:p w:rsidR="00D261E2" w:rsidRPr="008D4FE5" w:rsidRDefault="003A7904" w:rsidP="00125513">
            <w:pPr>
              <w:rPr>
                <w:rFonts w:ascii="Arial" w:hAnsi="Arial" w:cs="Arial"/>
                <w:b/>
                <w:u w:val="single"/>
                <w:lang w:val="mk-MK"/>
              </w:rPr>
            </w:pPr>
            <w:r w:rsidRPr="008D4FE5">
              <w:rPr>
                <w:rFonts w:ascii="Arial" w:hAnsi="Arial" w:cs="Arial"/>
                <w:b/>
                <w:u w:val="single"/>
                <w:lang w:val="mk-MK"/>
              </w:rPr>
              <w:t>На нашите потрошувачи им нудиме ажурирани информ</w:t>
            </w:r>
            <w:r w:rsidR="008D4FE5" w:rsidRPr="008D4FE5">
              <w:rPr>
                <w:rFonts w:ascii="Arial" w:hAnsi="Arial" w:cs="Arial"/>
                <w:b/>
                <w:u w:val="single"/>
                <w:lang w:val="mk-MK"/>
              </w:rPr>
              <w:t>ации, на пример за достапност н</w:t>
            </w:r>
            <w:r w:rsidRPr="008D4FE5">
              <w:rPr>
                <w:rFonts w:ascii="Arial" w:hAnsi="Arial" w:cs="Arial"/>
                <w:b/>
                <w:u w:val="single"/>
                <w:lang w:val="mk-MK"/>
              </w:rPr>
              <w:t xml:space="preserve">а продукт, датум на испорака или статус на услугата. </w:t>
            </w:r>
          </w:p>
          <w:p w:rsidR="00D261E2" w:rsidRDefault="00D261E2" w:rsidP="00125513">
            <w:pPr>
              <w:rPr>
                <w:rFonts w:ascii="Arial Rounded MT Bold" w:hAnsi="Arial Rounded MT Bold"/>
              </w:rPr>
            </w:pPr>
          </w:p>
          <w:p w:rsidR="00D261E2" w:rsidRDefault="003A7904" w:rsidP="00125513">
            <w:pPr>
              <w:rPr>
                <w:rFonts w:ascii="Arial Rounded MT Bold" w:hAnsi="Arial Rounded MT Bold"/>
              </w:rPr>
            </w:pPr>
            <w:r w:rsidRPr="00C014FF">
              <w:rPr>
                <w:rFonts w:ascii="Arial" w:hAnsi="Arial" w:cs="Arial"/>
                <w:b/>
                <w:lang w:val="mk-MK"/>
              </w:rPr>
              <w:t>Целосно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3A7904" w:rsidP="00125513">
            <w:pPr>
              <w:rPr>
                <w:rFonts w:ascii="Arial Rounded MT Bold" w:hAnsi="Arial Rounded MT Bold"/>
              </w:rPr>
            </w:pPr>
            <w:r w:rsidRPr="00C014FF">
              <w:rPr>
                <w:rFonts w:ascii="Arial" w:hAnsi="Arial" w:cs="Arial"/>
                <w:b/>
                <w:lang w:val="mk-MK"/>
              </w:rPr>
              <w:t>Во најголема мера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3A7904" w:rsidP="00125513">
            <w:pPr>
              <w:rPr>
                <w:rFonts w:ascii="Arial Rounded MT Bold" w:hAnsi="Arial Rounded MT Bold"/>
              </w:rPr>
            </w:pPr>
            <w:r w:rsidRPr="00C014FF">
              <w:rPr>
                <w:rFonts w:ascii="Arial" w:hAnsi="Arial" w:cs="Arial"/>
                <w:b/>
                <w:lang w:val="mk-MK"/>
              </w:rPr>
              <w:t>Делумно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3A7904" w:rsidP="00125513">
            <w:pPr>
              <w:rPr>
                <w:rFonts w:ascii="Arial Rounded MT Bold" w:hAnsi="Arial Rounded MT Bold"/>
              </w:rPr>
            </w:pPr>
            <w:r w:rsidRPr="00C014FF">
              <w:rPr>
                <w:rFonts w:ascii="Arial" w:hAnsi="Arial" w:cs="Arial"/>
                <w:b/>
                <w:lang w:val="mk-MK"/>
              </w:rPr>
              <w:t>Најчесто не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3A7904" w:rsidP="00125513">
            <w:pPr>
              <w:rPr>
                <w:rFonts w:ascii="Arial Rounded MT Bold" w:hAnsi="Arial Rounded MT Bold"/>
              </w:rPr>
            </w:pPr>
            <w:r w:rsidRPr="00C014FF">
              <w:rPr>
                <w:rFonts w:ascii="Arial" w:hAnsi="Arial" w:cs="Arial"/>
                <w:b/>
                <w:lang w:val="mk-MK"/>
              </w:rPr>
              <w:t>Не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Pr="001A56EA" w:rsidRDefault="00D261E2" w:rsidP="00125513">
            <w:pPr>
              <w:rPr>
                <w:rFonts w:ascii="Arial Rounded MT Bold" w:hAnsi="Arial Rounded MT Bold"/>
              </w:rPr>
            </w:pPr>
          </w:p>
        </w:tc>
      </w:tr>
    </w:tbl>
    <w:p w:rsidR="00D261E2" w:rsidRDefault="00D261E2">
      <w:pPr>
        <w:rPr>
          <w:rFonts w:ascii="Arial Rounded MT Bold" w:hAnsi="Arial Rounded MT Bold"/>
        </w:rPr>
      </w:pPr>
    </w:p>
    <w:p w:rsidR="00D261E2" w:rsidRDefault="00D261E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tbl>
      <w:tblPr>
        <w:tblStyle w:val="TableNormal1"/>
        <w:tblW w:w="8505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8505"/>
      </w:tblGrid>
      <w:tr w:rsidR="00D261E2" w:rsidRPr="001A56EA" w:rsidTr="00125513">
        <w:trPr>
          <w:cantSplit/>
          <w:trHeight w:val="20"/>
        </w:trPr>
        <w:tc>
          <w:tcPr>
            <w:tcW w:w="8505" w:type="dxa"/>
            <w:shd w:val="clear" w:color="auto" w:fill="00ADDD"/>
            <w:vAlign w:val="center"/>
          </w:tcPr>
          <w:p w:rsidR="00D261E2" w:rsidRPr="00125513" w:rsidRDefault="00D261E2" w:rsidP="006428A0">
            <w:pPr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</w:pPr>
            <w:r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</w:rPr>
              <w:lastRenderedPageBreak/>
              <w:t>6</w:t>
            </w:r>
            <w:r w:rsidRPr="001A56EA">
              <w:rPr>
                <w:rFonts w:ascii="Arial Rounded MT Bold" w:hAnsi="Arial Rounded MT Bold"/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 w:rsidR="00125513"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  <w:t>Култура</w:t>
            </w:r>
          </w:p>
        </w:tc>
      </w:tr>
      <w:tr w:rsidR="00D261E2" w:rsidRPr="001A56EA" w:rsidTr="00125513">
        <w:trPr>
          <w:cantSplit/>
          <w:trHeight w:val="1077"/>
        </w:trPr>
        <w:tc>
          <w:tcPr>
            <w:tcW w:w="8505" w:type="dxa"/>
          </w:tcPr>
          <w:p w:rsidR="00D261E2" w:rsidRPr="00C014FF" w:rsidRDefault="00125513" w:rsidP="00125513">
            <w:pPr>
              <w:rPr>
                <w:rFonts w:ascii="Arial" w:hAnsi="Arial" w:cs="Arial"/>
                <w:b/>
                <w:u w:val="single"/>
                <w:lang w:val="mk-MK"/>
              </w:rPr>
            </w:pPr>
            <w:r w:rsidRPr="00C014FF">
              <w:rPr>
                <w:rFonts w:ascii="Arial" w:hAnsi="Arial" w:cs="Arial"/>
                <w:b/>
                <w:u w:val="single"/>
                <w:lang w:val="mk-MK"/>
              </w:rPr>
              <w:t>Имаме корпоративна култура окарактеризирана со брзо носење на одлуки, желба за експериментирање и транспарентни размени.</w:t>
            </w:r>
          </w:p>
          <w:p w:rsidR="00D261E2" w:rsidRDefault="00D261E2" w:rsidP="00125513">
            <w:pPr>
              <w:rPr>
                <w:rFonts w:ascii="Arial Rounded MT Bold" w:hAnsi="Arial Rounded MT Bold"/>
              </w:rPr>
            </w:pPr>
          </w:p>
          <w:p w:rsidR="00D261E2" w:rsidRDefault="00125513" w:rsidP="00125513">
            <w:pPr>
              <w:rPr>
                <w:rFonts w:ascii="Arial Rounded MT Bold" w:hAnsi="Arial Rounded MT Bold"/>
              </w:rPr>
            </w:pPr>
            <w:r w:rsidRPr="00C014FF">
              <w:rPr>
                <w:rFonts w:ascii="Arial" w:hAnsi="Arial" w:cs="Arial"/>
                <w:b/>
                <w:lang w:val="mk-MK"/>
              </w:rPr>
              <w:t>Целосно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125513" w:rsidP="00125513">
            <w:pPr>
              <w:rPr>
                <w:rFonts w:ascii="Arial Rounded MT Bold" w:hAnsi="Arial Rounded MT Bold"/>
              </w:rPr>
            </w:pPr>
            <w:r w:rsidRPr="00C014FF">
              <w:rPr>
                <w:rFonts w:ascii="Arial" w:hAnsi="Arial" w:cs="Arial"/>
                <w:b/>
                <w:lang w:val="mk-MK"/>
              </w:rPr>
              <w:t>Во најголема мера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125513" w:rsidP="00125513">
            <w:pPr>
              <w:rPr>
                <w:rFonts w:ascii="Arial Rounded MT Bold" w:hAnsi="Arial Rounded MT Bold"/>
              </w:rPr>
            </w:pPr>
            <w:r w:rsidRPr="00C014FF">
              <w:rPr>
                <w:rFonts w:ascii="Arial" w:hAnsi="Arial" w:cs="Arial"/>
                <w:b/>
                <w:lang w:val="mk-MK"/>
              </w:rPr>
              <w:t>Делумно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125513" w:rsidP="00125513">
            <w:pPr>
              <w:rPr>
                <w:rFonts w:ascii="Arial Rounded MT Bold" w:hAnsi="Arial Rounded MT Bold"/>
              </w:rPr>
            </w:pPr>
            <w:r w:rsidRPr="00C014FF">
              <w:rPr>
                <w:rFonts w:ascii="Arial" w:hAnsi="Arial" w:cs="Arial"/>
                <w:b/>
                <w:lang w:val="mk-MK"/>
              </w:rPr>
              <w:t>Најчесто не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125513" w:rsidP="00125513">
            <w:pPr>
              <w:rPr>
                <w:rFonts w:ascii="Arial Rounded MT Bold" w:hAnsi="Arial Rounded MT Bold"/>
              </w:rPr>
            </w:pPr>
            <w:r w:rsidRPr="00C014FF">
              <w:rPr>
                <w:rFonts w:ascii="Arial" w:hAnsi="Arial" w:cs="Arial"/>
                <w:b/>
                <w:lang w:val="mk-MK"/>
              </w:rPr>
              <w:t>Не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Pr="001A56EA" w:rsidRDefault="00D261E2" w:rsidP="00125513">
            <w:pPr>
              <w:rPr>
                <w:rFonts w:ascii="Arial Rounded MT Bold" w:hAnsi="Arial Rounded MT Bold"/>
              </w:rPr>
            </w:pPr>
          </w:p>
        </w:tc>
      </w:tr>
      <w:tr w:rsidR="00D261E2" w:rsidRPr="001A56EA" w:rsidTr="00125513">
        <w:trPr>
          <w:cantSplit/>
          <w:trHeight w:val="737"/>
        </w:trPr>
        <w:tc>
          <w:tcPr>
            <w:tcW w:w="8505" w:type="dxa"/>
          </w:tcPr>
          <w:p w:rsidR="00D261E2" w:rsidRPr="00C014FF" w:rsidRDefault="00125513" w:rsidP="00125513">
            <w:pPr>
              <w:rPr>
                <w:rFonts w:ascii="Arial" w:hAnsi="Arial" w:cs="Arial"/>
                <w:b/>
                <w:u w:val="single"/>
                <w:lang w:val="mk-MK"/>
              </w:rPr>
            </w:pPr>
            <w:r w:rsidRPr="00C014FF">
              <w:rPr>
                <w:rFonts w:ascii="Arial" w:hAnsi="Arial" w:cs="Arial"/>
                <w:b/>
                <w:u w:val="single"/>
                <w:lang w:val="mk-MK"/>
              </w:rPr>
              <w:t>Во нашата компанија, работиме со помош на агилни принципи.</w:t>
            </w:r>
          </w:p>
          <w:p w:rsidR="00D261E2" w:rsidRDefault="00D261E2" w:rsidP="00125513">
            <w:pPr>
              <w:rPr>
                <w:rFonts w:ascii="Arial Rounded MT Bold" w:hAnsi="Arial Rounded MT Bold"/>
              </w:rPr>
            </w:pPr>
          </w:p>
          <w:p w:rsidR="00D261E2" w:rsidRDefault="00125513" w:rsidP="00125513">
            <w:pPr>
              <w:rPr>
                <w:rFonts w:ascii="Arial Rounded MT Bold" w:hAnsi="Arial Rounded MT Bold"/>
              </w:rPr>
            </w:pPr>
            <w:r w:rsidRPr="00C014FF">
              <w:rPr>
                <w:rFonts w:ascii="Arial" w:hAnsi="Arial" w:cs="Arial"/>
                <w:b/>
                <w:lang w:val="mk-MK"/>
              </w:rPr>
              <w:t>Целосно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125513" w:rsidP="00125513">
            <w:pPr>
              <w:rPr>
                <w:rFonts w:ascii="Arial Rounded MT Bold" w:hAnsi="Arial Rounded MT Bold"/>
              </w:rPr>
            </w:pPr>
            <w:r w:rsidRPr="00C014FF">
              <w:rPr>
                <w:rFonts w:ascii="Arial" w:hAnsi="Arial" w:cs="Arial"/>
                <w:b/>
                <w:lang w:val="mk-MK"/>
              </w:rPr>
              <w:t>Во најголема мера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125513" w:rsidP="00125513">
            <w:pPr>
              <w:rPr>
                <w:rFonts w:ascii="Arial Rounded MT Bold" w:hAnsi="Arial Rounded MT Bold"/>
              </w:rPr>
            </w:pPr>
            <w:r w:rsidRPr="00C014FF">
              <w:rPr>
                <w:rFonts w:ascii="Arial" w:hAnsi="Arial" w:cs="Arial"/>
                <w:b/>
                <w:lang w:val="mk-MK"/>
              </w:rPr>
              <w:t>Делумно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125513" w:rsidP="00125513">
            <w:pPr>
              <w:rPr>
                <w:rFonts w:ascii="Arial Rounded MT Bold" w:hAnsi="Arial Rounded MT Bold"/>
              </w:rPr>
            </w:pPr>
            <w:r w:rsidRPr="00C014FF">
              <w:rPr>
                <w:rFonts w:ascii="Arial" w:hAnsi="Arial" w:cs="Arial"/>
                <w:b/>
                <w:lang w:val="mk-MK"/>
              </w:rPr>
              <w:t>Најчесто не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125513" w:rsidP="00125513">
            <w:pPr>
              <w:rPr>
                <w:rFonts w:ascii="Arial Rounded MT Bold" w:hAnsi="Arial Rounded MT Bold"/>
              </w:rPr>
            </w:pPr>
            <w:r w:rsidRPr="00C014FF">
              <w:rPr>
                <w:rFonts w:ascii="Arial" w:hAnsi="Arial" w:cs="Arial"/>
                <w:b/>
                <w:lang w:val="mk-MK"/>
              </w:rPr>
              <w:t>Не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Pr="001A56EA" w:rsidRDefault="00D261E2" w:rsidP="00125513">
            <w:pPr>
              <w:rPr>
                <w:rFonts w:ascii="Arial Rounded MT Bold" w:hAnsi="Arial Rounded MT Bold"/>
              </w:rPr>
            </w:pPr>
          </w:p>
        </w:tc>
      </w:tr>
      <w:tr w:rsidR="00D261E2" w:rsidRPr="001A56EA" w:rsidTr="00125513">
        <w:trPr>
          <w:cantSplit/>
          <w:trHeight w:val="397"/>
        </w:trPr>
        <w:tc>
          <w:tcPr>
            <w:tcW w:w="8505" w:type="dxa"/>
          </w:tcPr>
          <w:p w:rsidR="00D261E2" w:rsidRPr="00C014FF" w:rsidRDefault="00125513" w:rsidP="00125513">
            <w:pPr>
              <w:rPr>
                <w:rFonts w:ascii="Arial" w:hAnsi="Arial" w:cs="Arial"/>
                <w:b/>
                <w:u w:val="single"/>
                <w:lang w:val="mk-MK"/>
              </w:rPr>
            </w:pPr>
            <w:r w:rsidRPr="00C014FF">
              <w:rPr>
                <w:rFonts w:ascii="Arial" w:hAnsi="Arial" w:cs="Arial"/>
                <w:b/>
                <w:u w:val="single"/>
                <w:lang w:val="mk-MK"/>
              </w:rPr>
              <w:t>Лесно пронаоѓаме нови таленти за нашата компанија, којшто се со отворени сфаќања за флексибилните начини на работа и новите техноло</w:t>
            </w:r>
            <w:r w:rsidR="005D271F" w:rsidRPr="00C014FF">
              <w:rPr>
                <w:rFonts w:ascii="Arial" w:hAnsi="Arial" w:cs="Arial"/>
                <w:b/>
                <w:u w:val="single"/>
                <w:lang w:val="mk-MK"/>
              </w:rPr>
              <w:t>шки можности.</w:t>
            </w:r>
          </w:p>
          <w:p w:rsidR="00D261E2" w:rsidRDefault="00D261E2" w:rsidP="00125513">
            <w:pPr>
              <w:rPr>
                <w:rFonts w:ascii="Arial Rounded MT Bold" w:hAnsi="Arial Rounded MT Bold"/>
              </w:rPr>
            </w:pPr>
          </w:p>
          <w:p w:rsidR="00D261E2" w:rsidRDefault="005D271F" w:rsidP="00125513">
            <w:pPr>
              <w:rPr>
                <w:rFonts w:ascii="Arial Rounded MT Bold" w:hAnsi="Arial Rounded MT Bold"/>
              </w:rPr>
            </w:pPr>
            <w:r w:rsidRPr="00C014FF">
              <w:rPr>
                <w:rFonts w:ascii="Arial" w:hAnsi="Arial" w:cs="Arial"/>
                <w:b/>
                <w:lang w:val="mk-MK"/>
              </w:rPr>
              <w:t>Целосно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5D271F" w:rsidP="00125513">
            <w:pPr>
              <w:rPr>
                <w:rFonts w:ascii="Arial Rounded MT Bold" w:hAnsi="Arial Rounded MT Bold"/>
              </w:rPr>
            </w:pPr>
            <w:r w:rsidRPr="00C014FF">
              <w:rPr>
                <w:rFonts w:ascii="Arial" w:hAnsi="Arial" w:cs="Arial"/>
                <w:b/>
                <w:lang w:val="mk-MK"/>
              </w:rPr>
              <w:t>Во најголема мера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5D271F" w:rsidP="00125513">
            <w:pPr>
              <w:rPr>
                <w:rFonts w:ascii="Arial Rounded MT Bold" w:hAnsi="Arial Rounded MT Bold"/>
              </w:rPr>
            </w:pPr>
            <w:r w:rsidRPr="00C014FF">
              <w:rPr>
                <w:rFonts w:ascii="Arial" w:hAnsi="Arial" w:cs="Arial"/>
                <w:b/>
                <w:lang w:val="mk-MK"/>
              </w:rPr>
              <w:t>Делумно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5D271F" w:rsidP="00125513">
            <w:pPr>
              <w:rPr>
                <w:rFonts w:ascii="Arial Rounded MT Bold" w:hAnsi="Arial Rounded MT Bold"/>
              </w:rPr>
            </w:pPr>
            <w:r w:rsidRPr="00C014FF">
              <w:rPr>
                <w:rFonts w:ascii="Arial" w:hAnsi="Arial" w:cs="Arial"/>
                <w:b/>
                <w:lang w:val="mk-MK"/>
              </w:rPr>
              <w:t>Најчесто не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Default="005D271F" w:rsidP="00125513">
            <w:pPr>
              <w:rPr>
                <w:rFonts w:ascii="Arial Rounded MT Bold" w:hAnsi="Arial Rounded MT Bold"/>
              </w:rPr>
            </w:pPr>
            <w:r w:rsidRPr="00C014FF">
              <w:rPr>
                <w:rFonts w:ascii="Arial" w:hAnsi="Arial" w:cs="Arial"/>
                <w:b/>
                <w:lang w:val="mk-MK"/>
              </w:rPr>
              <w:t>Не се применува</w:t>
            </w:r>
            <w:r w:rsidR="00D261E2">
              <w:rPr>
                <w:rFonts w:ascii="Arial Rounded MT Bold" w:hAnsi="Arial Rounded MT Bold"/>
              </w:rPr>
              <w:tab/>
            </w:r>
            <w:r w:rsidR="00D261E2">
              <w:rPr>
                <w:rFonts w:ascii="Arial Rounded MT Bold" w:hAnsi="Arial Rounded MT Bold"/>
              </w:rPr>
              <w:sym w:font="Wingdings 2" w:char="F0A3"/>
            </w:r>
          </w:p>
          <w:p w:rsidR="00D261E2" w:rsidRPr="001A56EA" w:rsidRDefault="00D261E2" w:rsidP="00125513">
            <w:pPr>
              <w:rPr>
                <w:rFonts w:ascii="Arial Rounded MT Bold" w:hAnsi="Arial Rounded MT Bold"/>
              </w:rPr>
            </w:pPr>
          </w:p>
        </w:tc>
      </w:tr>
    </w:tbl>
    <w:p w:rsidR="00D261E2" w:rsidRDefault="00D261E2">
      <w:pPr>
        <w:rPr>
          <w:rFonts w:ascii="Arial Rounded MT Bold" w:hAnsi="Arial Rounded MT Bold"/>
        </w:rPr>
      </w:pPr>
    </w:p>
    <w:p w:rsidR="00D261E2" w:rsidRDefault="00D261E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p w:rsidR="005D271F" w:rsidRDefault="005D271F" w:rsidP="001A56EA">
      <w:pPr>
        <w:spacing w:after="0" w:line="240" w:lineRule="auto"/>
        <w:rPr>
          <w:sz w:val="20"/>
          <w:szCs w:val="20"/>
          <w:lang w:val="mk-MK"/>
        </w:rPr>
      </w:pPr>
    </w:p>
    <w:p w:rsidR="005D271F" w:rsidRPr="006428A0" w:rsidRDefault="005D271F" w:rsidP="005D271F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val="mk-MK"/>
        </w:rPr>
      </w:pPr>
      <w:r w:rsidRPr="006428A0">
        <w:rPr>
          <w:rFonts w:ascii="Arial" w:hAnsi="Arial" w:cs="Arial"/>
          <w:b/>
          <w:bCs/>
          <w:sz w:val="32"/>
          <w:szCs w:val="32"/>
          <w:lang w:val="mk-MK"/>
        </w:rPr>
        <w:t>План за акција</w:t>
      </w:r>
      <w:r w:rsidRPr="006428A0">
        <w:rPr>
          <w:rFonts w:ascii="Arial" w:hAnsi="Arial" w:cs="Arial"/>
          <w:b/>
          <w:bCs/>
          <w:sz w:val="32"/>
          <w:szCs w:val="32"/>
        </w:rPr>
        <w:t>:</w:t>
      </w:r>
      <w:r w:rsidRPr="006428A0">
        <w:rPr>
          <w:rFonts w:ascii="Arial" w:hAnsi="Arial" w:cs="Arial"/>
          <w:b/>
          <w:bCs/>
          <w:sz w:val="32"/>
          <w:szCs w:val="32"/>
          <w:lang w:val="mk-MK"/>
        </w:rPr>
        <w:t xml:space="preserve"> </w:t>
      </w:r>
    </w:p>
    <w:p w:rsidR="005D271F" w:rsidRPr="006428A0" w:rsidRDefault="005D271F" w:rsidP="005D271F">
      <w:pPr>
        <w:spacing w:after="0" w:line="240" w:lineRule="auto"/>
        <w:rPr>
          <w:rFonts w:ascii="Arial" w:hAnsi="Arial" w:cs="Arial"/>
          <w:b/>
          <w:sz w:val="20"/>
          <w:szCs w:val="20"/>
          <w:lang w:val="mk-MK"/>
        </w:rPr>
      </w:pPr>
      <w:r w:rsidRPr="006428A0">
        <w:rPr>
          <w:rFonts w:ascii="Arial" w:hAnsi="Arial" w:cs="Arial"/>
          <w:b/>
          <w:sz w:val="20"/>
          <w:szCs w:val="20"/>
          <w:lang w:val="mk-MK"/>
        </w:rPr>
        <w:t>Ве молиме наб</w:t>
      </w:r>
      <w:r w:rsidR="003A1543" w:rsidRPr="006428A0">
        <w:rPr>
          <w:rFonts w:ascii="Arial" w:hAnsi="Arial" w:cs="Arial"/>
          <w:b/>
          <w:sz w:val="20"/>
          <w:szCs w:val="20"/>
          <w:lang w:val="mk-MK"/>
        </w:rPr>
        <w:t>ројте ги точките на коишто вашиот одговор е не. Определете ја важноста на индивидуалните мерки (приоритери) и определете ја конкретната потреба за акција со преку план за планиран акција: Зошто мора оптимално да го дизајнирате вашиот простор за работа?</w:t>
      </w:r>
    </w:p>
    <w:p w:rsidR="005D271F" w:rsidRPr="005D271F" w:rsidRDefault="005D271F" w:rsidP="001A56EA">
      <w:pPr>
        <w:spacing w:after="0" w:line="240" w:lineRule="auto"/>
        <w:rPr>
          <w:sz w:val="20"/>
          <w:szCs w:val="20"/>
          <w:lang w:val="mk-MK"/>
        </w:rPr>
      </w:pPr>
    </w:p>
    <w:p w:rsidR="00315118" w:rsidRPr="00546D2E" w:rsidRDefault="00315118" w:rsidP="001A56EA">
      <w:pPr>
        <w:spacing w:after="0" w:line="240" w:lineRule="auto"/>
        <w:rPr>
          <w:rFonts w:ascii="Arial Rounded MT Bold" w:hAnsi="Arial Rounded MT Bold"/>
          <w:lang w:val="mk-MK"/>
        </w:rPr>
      </w:pPr>
    </w:p>
    <w:tbl>
      <w:tblPr>
        <w:tblStyle w:val="Grigliatabella"/>
        <w:tblW w:w="850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91"/>
        <w:gridCol w:w="1871"/>
        <w:gridCol w:w="1871"/>
        <w:gridCol w:w="1871"/>
      </w:tblGrid>
      <w:tr w:rsidR="00AF59B6" w:rsidRPr="001A56EA" w:rsidTr="00125513">
        <w:trPr>
          <w:trHeight w:val="680"/>
        </w:trPr>
        <w:tc>
          <w:tcPr>
            <w:tcW w:w="2891" w:type="dxa"/>
            <w:tcBorders>
              <w:top w:val="nil"/>
              <w:left w:val="nil"/>
              <w:bottom w:val="single" w:sz="4" w:space="0" w:color="808080"/>
              <w:right w:val="single" w:sz="4" w:space="0" w:color="B1D230"/>
            </w:tcBorders>
            <w:vAlign w:val="center"/>
          </w:tcPr>
          <w:p w:rsidR="00AF59B6" w:rsidRPr="001A56EA" w:rsidRDefault="00AF59B6" w:rsidP="001A56EA">
            <w:pPr>
              <w:rPr>
                <w:rFonts w:ascii="Arial Rounded MT Bold" w:hAnsi="Arial Rounded MT Bold"/>
                <w:lang w:val="de-DE"/>
              </w:rPr>
            </w:pPr>
            <w:r w:rsidRPr="001A56EA">
              <w:rPr>
                <w:rFonts w:ascii="Arial Rounded MT Bold" w:hAnsi="Arial Rounded MT Bold"/>
                <w:noProof/>
                <w:lang w:val="it-IT" w:eastAsia="it-IT"/>
              </w:rPr>
              <w:drawing>
                <wp:inline distT="0" distB="0" distL="0" distR="0">
                  <wp:extent cx="1256400" cy="435600"/>
                  <wp:effectExtent l="0" t="0" r="1270" b="317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400" cy="43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  <w:gridSpan w:val="3"/>
            <w:tcBorders>
              <w:top w:val="single" w:sz="4" w:space="0" w:color="B1D230"/>
              <w:left w:val="single" w:sz="4" w:space="0" w:color="B1D230"/>
              <w:bottom w:val="single" w:sz="4" w:space="0" w:color="808080"/>
              <w:right w:val="single" w:sz="4" w:space="0" w:color="B1D230"/>
            </w:tcBorders>
            <w:shd w:val="clear" w:color="auto" w:fill="B1D230"/>
            <w:vAlign w:val="center"/>
          </w:tcPr>
          <w:p w:rsidR="003A1543" w:rsidRPr="003A1543" w:rsidRDefault="003A1543" w:rsidP="001A56E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  <w:lang w:val="mk-MK"/>
              </w:rPr>
              <w:t>План за акција</w:t>
            </w:r>
          </w:p>
        </w:tc>
      </w:tr>
      <w:tr w:rsidR="00AF59B6" w:rsidRPr="001A56EA" w:rsidTr="00133BD3">
        <w:trPr>
          <w:trHeight w:val="1333"/>
        </w:trPr>
        <w:tc>
          <w:tcPr>
            <w:tcW w:w="2891" w:type="dxa"/>
            <w:tcBorders>
              <w:top w:val="single" w:sz="4" w:space="0" w:color="808080"/>
            </w:tcBorders>
            <w:shd w:val="clear" w:color="auto" w:fill="00ADDD"/>
          </w:tcPr>
          <w:p w:rsidR="006428A0" w:rsidRPr="006428A0" w:rsidRDefault="006428A0" w:rsidP="006428A0">
            <w:pPr>
              <w:rPr>
                <w:rFonts w:ascii="Arial" w:hAnsi="Arial" w:cs="Arial"/>
                <w:b/>
                <w:color w:val="FFFFFF" w:themeColor="background1"/>
                <w:lang w:val="mk-MK"/>
              </w:rPr>
            </w:pPr>
            <w:r w:rsidRPr="006428A0">
              <w:rPr>
                <w:rFonts w:ascii="Arial" w:hAnsi="Arial" w:cs="Arial"/>
                <w:b/>
                <w:color w:val="FFFFFF" w:themeColor="background1"/>
                <w:lang w:val="mk-MK"/>
              </w:rPr>
              <w:t>Што?</w:t>
            </w:r>
          </w:p>
          <w:p w:rsidR="003A1543" w:rsidRPr="006428A0" w:rsidRDefault="006428A0" w:rsidP="006428A0">
            <w:pPr>
              <w:rPr>
                <w:rFonts w:ascii="Arial" w:hAnsi="Arial" w:cs="Arial"/>
                <w:b/>
                <w:color w:val="FFFFFF" w:themeColor="background1"/>
                <w:lang w:val="mk-MK"/>
              </w:rPr>
            </w:pPr>
            <w:r w:rsidRPr="006428A0">
              <w:rPr>
                <w:rFonts w:ascii="Arial" w:hAnsi="Arial" w:cs="Arial"/>
                <w:b/>
                <w:color w:val="FFFFFF" w:themeColor="background1"/>
                <w:lang w:val="mk-MK"/>
              </w:rPr>
              <w:t>(Која акција се презема?)</w:t>
            </w: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:rsidR="00AF59B6" w:rsidRPr="001A56EA" w:rsidRDefault="00AF59B6" w:rsidP="001A56EA">
            <w:pPr>
              <w:rPr>
                <w:rFonts w:ascii="Arial Rounded MT Bold" w:hAnsi="Arial Rounded MT Bold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:rsidR="00AF59B6" w:rsidRPr="001A56EA" w:rsidRDefault="00AF59B6" w:rsidP="001A56EA">
            <w:pPr>
              <w:rPr>
                <w:rFonts w:ascii="Arial Rounded MT Bold" w:hAnsi="Arial Rounded MT Bold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:rsidR="00AF59B6" w:rsidRPr="001A56EA" w:rsidRDefault="00AF59B6" w:rsidP="001A56EA">
            <w:pPr>
              <w:rPr>
                <w:rFonts w:ascii="Arial Rounded MT Bold" w:hAnsi="Arial Rounded MT Bold"/>
                <w:lang w:val="en-US"/>
              </w:rPr>
            </w:pPr>
          </w:p>
        </w:tc>
      </w:tr>
      <w:tr w:rsidR="00AF59B6" w:rsidRPr="001A56EA" w:rsidTr="00133BD3">
        <w:trPr>
          <w:trHeight w:val="1310"/>
        </w:trPr>
        <w:tc>
          <w:tcPr>
            <w:tcW w:w="2891" w:type="dxa"/>
            <w:shd w:val="clear" w:color="auto" w:fill="00ADDD"/>
          </w:tcPr>
          <w:p w:rsidR="006428A0" w:rsidRPr="006428A0" w:rsidRDefault="006428A0" w:rsidP="006428A0">
            <w:pPr>
              <w:rPr>
                <w:rFonts w:ascii="Arial" w:hAnsi="Arial" w:cs="Arial"/>
                <w:b/>
                <w:color w:val="FFFFFF" w:themeColor="background1"/>
                <w:lang w:val="mk-MK"/>
              </w:rPr>
            </w:pPr>
            <w:r w:rsidRPr="006428A0">
              <w:rPr>
                <w:rFonts w:ascii="Arial" w:hAnsi="Arial" w:cs="Arial"/>
                <w:b/>
                <w:color w:val="FFFFFF" w:themeColor="background1"/>
                <w:lang w:val="mk-MK"/>
              </w:rPr>
              <w:t>За што?</w:t>
            </w:r>
          </w:p>
          <w:p w:rsidR="003A1543" w:rsidRPr="006428A0" w:rsidRDefault="006428A0" w:rsidP="006428A0">
            <w:pPr>
              <w:rPr>
                <w:rFonts w:ascii="Arial" w:hAnsi="Arial" w:cs="Arial"/>
                <w:color w:val="FFFFFF" w:themeColor="background1"/>
                <w:lang w:val="mk-MK"/>
              </w:rPr>
            </w:pPr>
            <w:r w:rsidRPr="006428A0">
              <w:rPr>
                <w:rFonts w:ascii="Arial" w:hAnsi="Arial" w:cs="Arial"/>
                <w:b/>
                <w:color w:val="FFFFFF" w:themeColor="background1"/>
              </w:rPr>
              <w:t>(Допрецизирање на мерката и дефинирање на цели)</w:t>
            </w:r>
          </w:p>
        </w:tc>
        <w:tc>
          <w:tcPr>
            <w:tcW w:w="1871" w:type="dxa"/>
          </w:tcPr>
          <w:p w:rsidR="00AF59B6" w:rsidRPr="001A56EA" w:rsidRDefault="00AF59B6" w:rsidP="001A56EA">
            <w:pPr>
              <w:rPr>
                <w:rFonts w:ascii="Arial Rounded MT Bold" w:hAnsi="Arial Rounded MT Bold"/>
                <w:lang w:val="en-US"/>
              </w:rPr>
            </w:pPr>
          </w:p>
        </w:tc>
        <w:tc>
          <w:tcPr>
            <w:tcW w:w="1871" w:type="dxa"/>
          </w:tcPr>
          <w:p w:rsidR="00AF59B6" w:rsidRPr="001A56EA" w:rsidRDefault="00AF59B6" w:rsidP="001A56EA">
            <w:pPr>
              <w:rPr>
                <w:rFonts w:ascii="Arial Rounded MT Bold" w:hAnsi="Arial Rounded MT Bold"/>
                <w:lang w:val="en-US"/>
              </w:rPr>
            </w:pPr>
          </w:p>
        </w:tc>
        <w:tc>
          <w:tcPr>
            <w:tcW w:w="1871" w:type="dxa"/>
          </w:tcPr>
          <w:p w:rsidR="00AF59B6" w:rsidRPr="001A56EA" w:rsidRDefault="00AF59B6" w:rsidP="001A56EA">
            <w:pPr>
              <w:rPr>
                <w:rFonts w:ascii="Arial Rounded MT Bold" w:hAnsi="Arial Rounded MT Bold"/>
                <w:lang w:val="en-US"/>
              </w:rPr>
            </w:pPr>
          </w:p>
        </w:tc>
      </w:tr>
      <w:tr w:rsidR="00AF59B6" w:rsidRPr="001A56EA" w:rsidTr="006428A0">
        <w:trPr>
          <w:trHeight w:val="837"/>
        </w:trPr>
        <w:tc>
          <w:tcPr>
            <w:tcW w:w="2891" w:type="dxa"/>
            <w:shd w:val="clear" w:color="auto" w:fill="00ADDD"/>
          </w:tcPr>
          <w:p w:rsidR="003A1543" w:rsidRPr="006428A0" w:rsidRDefault="003A1543" w:rsidP="001A56EA">
            <w:pPr>
              <w:rPr>
                <w:rFonts w:ascii="Arial" w:hAnsi="Arial" w:cs="Arial"/>
                <w:b/>
                <w:color w:val="FFFFFF" w:themeColor="background1"/>
                <w:lang w:val="mk-MK"/>
              </w:rPr>
            </w:pPr>
            <w:r w:rsidRPr="006428A0">
              <w:rPr>
                <w:rFonts w:ascii="Arial" w:hAnsi="Arial" w:cs="Arial"/>
                <w:b/>
                <w:color w:val="FFFFFF" w:themeColor="background1"/>
                <w:lang w:val="mk-MK"/>
              </w:rPr>
              <w:t>Кој е одговорен?</w:t>
            </w:r>
          </w:p>
          <w:p w:rsidR="00AF59B6" w:rsidRPr="006428A0" w:rsidRDefault="00AF59B6" w:rsidP="001A56EA">
            <w:pPr>
              <w:rPr>
                <w:rFonts w:ascii="Arial" w:hAnsi="Arial" w:cs="Arial"/>
                <w:color w:val="FFFFFF" w:themeColor="background1"/>
                <w:lang w:val="de-DE"/>
              </w:rPr>
            </w:pPr>
          </w:p>
        </w:tc>
        <w:tc>
          <w:tcPr>
            <w:tcW w:w="1871" w:type="dxa"/>
          </w:tcPr>
          <w:p w:rsidR="00AF59B6" w:rsidRPr="001A56EA" w:rsidRDefault="00AF59B6" w:rsidP="001A56EA">
            <w:pPr>
              <w:rPr>
                <w:rFonts w:ascii="Arial Rounded MT Bold" w:hAnsi="Arial Rounded MT Bold"/>
                <w:lang w:val="de-DE"/>
              </w:rPr>
            </w:pPr>
          </w:p>
        </w:tc>
        <w:tc>
          <w:tcPr>
            <w:tcW w:w="1871" w:type="dxa"/>
          </w:tcPr>
          <w:p w:rsidR="00AF59B6" w:rsidRPr="001A56EA" w:rsidRDefault="00AF59B6" w:rsidP="001A56EA">
            <w:pPr>
              <w:rPr>
                <w:rFonts w:ascii="Arial Rounded MT Bold" w:hAnsi="Arial Rounded MT Bold"/>
                <w:lang w:val="de-DE"/>
              </w:rPr>
            </w:pPr>
          </w:p>
        </w:tc>
        <w:tc>
          <w:tcPr>
            <w:tcW w:w="1871" w:type="dxa"/>
          </w:tcPr>
          <w:p w:rsidR="00AF59B6" w:rsidRPr="001A56EA" w:rsidRDefault="00AF59B6" w:rsidP="001A56EA">
            <w:pPr>
              <w:rPr>
                <w:rFonts w:ascii="Arial Rounded MT Bold" w:hAnsi="Arial Rounded MT Bold"/>
                <w:lang w:val="de-DE"/>
              </w:rPr>
            </w:pPr>
          </w:p>
        </w:tc>
      </w:tr>
      <w:tr w:rsidR="00AF59B6" w:rsidRPr="001A56EA" w:rsidTr="006428A0">
        <w:trPr>
          <w:trHeight w:val="963"/>
        </w:trPr>
        <w:tc>
          <w:tcPr>
            <w:tcW w:w="2891" w:type="dxa"/>
            <w:shd w:val="clear" w:color="auto" w:fill="00ADDD"/>
          </w:tcPr>
          <w:p w:rsidR="003A1543" w:rsidRPr="006428A0" w:rsidRDefault="003A1543" w:rsidP="001A56EA">
            <w:pPr>
              <w:rPr>
                <w:rFonts w:ascii="Arial" w:hAnsi="Arial" w:cs="Arial"/>
                <w:b/>
                <w:color w:val="FFFFFF" w:themeColor="background1"/>
                <w:lang w:val="mk-MK"/>
              </w:rPr>
            </w:pPr>
            <w:r w:rsidRPr="006428A0">
              <w:rPr>
                <w:rFonts w:ascii="Arial" w:hAnsi="Arial" w:cs="Arial"/>
                <w:b/>
                <w:color w:val="FFFFFF" w:themeColor="background1"/>
                <w:lang w:val="mk-MK"/>
              </w:rPr>
              <w:t>Кој поддржува?</w:t>
            </w:r>
          </w:p>
          <w:p w:rsidR="00AF59B6" w:rsidRPr="006428A0" w:rsidRDefault="00AF59B6" w:rsidP="001A56EA">
            <w:pPr>
              <w:rPr>
                <w:rFonts w:ascii="Arial" w:hAnsi="Arial" w:cs="Arial"/>
                <w:color w:val="FFFFFF" w:themeColor="background1"/>
                <w:lang w:val="en-US"/>
              </w:rPr>
            </w:pPr>
          </w:p>
        </w:tc>
        <w:tc>
          <w:tcPr>
            <w:tcW w:w="1871" w:type="dxa"/>
          </w:tcPr>
          <w:p w:rsidR="00AF59B6" w:rsidRPr="001A56EA" w:rsidRDefault="00AF59B6" w:rsidP="001A56EA">
            <w:pPr>
              <w:rPr>
                <w:rFonts w:ascii="Arial Rounded MT Bold" w:hAnsi="Arial Rounded MT Bold"/>
                <w:lang w:val="en-US"/>
              </w:rPr>
            </w:pPr>
          </w:p>
        </w:tc>
        <w:tc>
          <w:tcPr>
            <w:tcW w:w="1871" w:type="dxa"/>
          </w:tcPr>
          <w:p w:rsidR="00AF59B6" w:rsidRPr="001A56EA" w:rsidRDefault="00AF59B6" w:rsidP="001A56EA">
            <w:pPr>
              <w:rPr>
                <w:rFonts w:ascii="Arial Rounded MT Bold" w:hAnsi="Arial Rounded MT Bold"/>
                <w:lang w:val="en-US"/>
              </w:rPr>
            </w:pPr>
          </w:p>
        </w:tc>
        <w:tc>
          <w:tcPr>
            <w:tcW w:w="1871" w:type="dxa"/>
          </w:tcPr>
          <w:p w:rsidR="00AF59B6" w:rsidRPr="001A56EA" w:rsidRDefault="00AF59B6" w:rsidP="001A56EA">
            <w:pPr>
              <w:rPr>
                <w:rFonts w:ascii="Arial Rounded MT Bold" w:hAnsi="Arial Rounded MT Bold"/>
                <w:lang w:val="en-US"/>
              </w:rPr>
            </w:pPr>
          </w:p>
        </w:tc>
      </w:tr>
      <w:tr w:rsidR="00AF59B6" w:rsidRPr="001A56EA" w:rsidTr="00133BD3">
        <w:trPr>
          <w:trHeight w:val="1300"/>
        </w:trPr>
        <w:tc>
          <w:tcPr>
            <w:tcW w:w="2891" w:type="dxa"/>
            <w:shd w:val="clear" w:color="auto" w:fill="00ADDD"/>
          </w:tcPr>
          <w:p w:rsidR="00AF59B6" w:rsidRPr="006428A0" w:rsidRDefault="006428A0" w:rsidP="001A56EA">
            <w:pPr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6428A0">
              <w:rPr>
                <w:rFonts w:ascii="Arial" w:hAnsi="Arial" w:cs="Arial"/>
                <w:b/>
                <w:color w:val="FFFFFF" w:themeColor="background1"/>
              </w:rPr>
              <w:t>Во кој период ќе се спроведува мерката?</w:t>
            </w:r>
          </w:p>
        </w:tc>
        <w:tc>
          <w:tcPr>
            <w:tcW w:w="1871" w:type="dxa"/>
          </w:tcPr>
          <w:p w:rsidR="00AF59B6" w:rsidRPr="001A56EA" w:rsidRDefault="00AF59B6" w:rsidP="001A56EA">
            <w:pPr>
              <w:rPr>
                <w:rFonts w:ascii="Arial Rounded MT Bold" w:hAnsi="Arial Rounded MT Bold"/>
                <w:lang w:val="en-US"/>
              </w:rPr>
            </w:pPr>
          </w:p>
        </w:tc>
        <w:tc>
          <w:tcPr>
            <w:tcW w:w="1871" w:type="dxa"/>
          </w:tcPr>
          <w:p w:rsidR="00AF59B6" w:rsidRPr="001A56EA" w:rsidRDefault="00AF59B6" w:rsidP="001A56EA">
            <w:pPr>
              <w:rPr>
                <w:rFonts w:ascii="Arial Rounded MT Bold" w:hAnsi="Arial Rounded MT Bold"/>
                <w:lang w:val="en-US"/>
              </w:rPr>
            </w:pPr>
          </w:p>
        </w:tc>
        <w:tc>
          <w:tcPr>
            <w:tcW w:w="1871" w:type="dxa"/>
          </w:tcPr>
          <w:p w:rsidR="00AF59B6" w:rsidRPr="001A56EA" w:rsidRDefault="00AF59B6" w:rsidP="001A56EA">
            <w:pPr>
              <w:rPr>
                <w:rFonts w:ascii="Arial Rounded MT Bold" w:hAnsi="Arial Rounded MT Bold"/>
                <w:lang w:val="en-US"/>
              </w:rPr>
            </w:pPr>
          </w:p>
        </w:tc>
      </w:tr>
      <w:tr w:rsidR="00AF59B6" w:rsidRPr="001A56EA" w:rsidTr="00133BD3">
        <w:trPr>
          <w:trHeight w:val="1292"/>
        </w:trPr>
        <w:tc>
          <w:tcPr>
            <w:tcW w:w="2891" w:type="dxa"/>
            <w:shd w:val="clear" w:color="auto" w:fill="00ADDD"/>
          </w:tcPr>
          <w:p w:rsidR="003A1543" w:rsidRPr="006428A0" w:rsidRDefault="006428A0" w:rsidP="001A56EA">
            <w:pPr>
              <w:rPr>
                <w:rFonts w:ascii="Arial" w:hAnsi="Arial" w:cs="Arial"/>
                <w:b/>
                <w:color w:val="FFFFFF" w:themeColor="background1"/>
                <w:lang w:val="mk-MK"/>
              </w:rPr>
            </w:pPr>
            <w:r w:rsidRPr="006428A0">
              <w:rPr>
                <w:rFonts w:ascii="Arial" w:hAnsi="Arial" w:cs="Arial"/>
                <w:b/>
                <w:color w:val="FFFFFF" w:themeColor="background1"/>
                <w:lang w:val="mk-MK"/>
              </w:rPr>
              <w:t>Кои се трошоците за реализација?</w:t>
            </w:r>
          </w:p>
        </w:tc>
        <w:tc>
          <w:tcPr>
            <w:tcW w:w="1871" w:type="dxa"/>
          </w:tcPr>
          <w:p w:rsidR="00AF59B6" w:rsidRPr="001A56EA" w:rsidRDefault="00AF59B6" w:rsidP="001A56EA">
            <w:pPr>
              <w:rPr>
                <w:rFonts w:ascii="Arial Rounded MT Bold" w:hAnsi="Arial Rounded MT Bold"/>
                <w:lang w:val="en-US"/>
              </w:rPr>
            </w:pPr>
          </w:p>
        </w:tc>
        <w:tc>
          <w:tcPr>
            <w:tcW w:w="1871" w:type="dxa"/>
          </w:tcPr>
          <w:p w:rsidR="00AF59B6" w:rsidRPr="001A56EA" w:rsidRDefault="00AF59B6" w:rsidP="001A56EA">
            <w:pPr>
              <w:rPr>
                <w:rFonts w:ascii="Arial Rounded MT Bold" w:hAnsi="Arial Rounded MT Bold"/>
                <w:lang w:val="en-US"/>
              </w:rPr>
            </w:pPr>
          </w:p>
        </w:tc>
        <w:tc>
          <w:tcPr>
            <w:tcW w:w="1871" w:type="dxa"/>
          </w:tcPr>
          <w:p w:rsidR="00AF59B6" w:rsidRPr="001A56EA" w:rsidRDefault="00AF59B6" w:rsidP="001A56EA">
            <w:pPr>
              <w:rPr>
                <w:rFonts w:ascii="Arial Rounded MT Bold" w:hAnsi="Arial Rounded MT Bold"/>
                <w:lang w:val="en-US"/>
              </w:rPr>
            </w:pPr>
          </w:p>
        </w:tc>
      </w:tr>
      <w:tr w:rsidR="00AF59B6" w:rsidRPr="001A56EA" w:rsidTr="006428A0">
        <w:trPr>
          <w:trHeight w:val="1269"/>
        </w:trPr>
        <w:tc>
          <w:tcPr>
            <w:tcW w:w="2891" w:type="dxa"/>
            <w:shd w:val="clear" w:color="auto" w:fill="00ADDD"/>
          </w:tcPr>
          <w:p w:rsidR="003A1543" w:rsidRPr="006428A0" w:rsidRDefault="003A1543" w:rsidP="001A56EA">
            <w:pPr>
              <w:rPr>
                <w:rFonts w:ascii="Arial" w:hAnsi="Arial" w:cs="Arial"/>
                <w:b/>
                <w:color w:val="FFFFFF" w:themeColor="background1"/>
                <w:lang w:val="mk-MK"/>
              </w:rPr>
            </w:pPr>
            <w:r w:rsidRPr="006428A0">
              <w:rPr>
                <w:rFonts w:ascii="Arial" w:hAnsi="Arial" w:cs="Arial"/>
                <w:b/>
                <w:color w:val="FFFFFF" w:themeColor="background1"/>
                <w:lang w:val="mk-MK"/>
              </w:rPr>
              <w:t>Забелешки</w:t>
            </w:r>
          </w:p>
        </w:tc>
        <w:tc>
          <w:tcPr>
            <w:tcW w:w="1871" w:type="dxa"/>
          </w:tcPr>
          <w:p w:rsidR="00AF59B6" w:rsidRPr="001A56EA" w:rsidRDefault="00AF59B6" w:rsidP="001A56EA">
            <w:pPr>
              <w:rPr>
                <w:rFonts w:ascii="Arial Rounded MT Bold" w:hAnsi="Arial Rounded MT Bold"/>
                <w:lang w:val="de-DE"/>
              </w:rPr>
            </w:pPr>
          </w:p>
        </w:tc>
        <w:tc>
          <w:tcPr>
            <w:tcW w:w="1871" w:type="dxa"/>
          </w:tcPr>
          <w:p w:rsidR="00AF59B6" w:rsidRPr="001A56EA" w:rsidRDefault="00AF59B6" w:rsidP="001A56EA">
            <w:pPr>
              <w:rPr>
                <w:rFonts w:ascii="Arial Rounded MT Bold" w:hAnsi="Arial Rounded MT Bold"/>
                <w:lang w:val="de-DE"/>
              </w:rPr>
            </w:pPr>
          </w:p>
        </w:tc>
        <w:tc>
          <w:tcPr>
            <w:tcW w:w="1871" w:type="dxa"/>
          </w:tcPr>
          <w:p w:rsidR="00AF59B6" w:rsidRPr="001A56EA" w:rsidRDefault="00AF59B6" w:rsidP="001A56EA">
            <w:pPr>
              <w:rPr>
                <w:rFonts w:ascii="Arial Rounded MT Bold" w:hAnsi="Arial Rounded MT Bold"/>
                <w:lang w:val="de-DE"/>
              </w:rPr>
            </w:pPr>
          </w:p>
        </w:tc>
      </w:tr>
    </w:tbl>
    <w:p w:rsidR="00AF59B6" w:rsidRPr="001A56EA" w:rsidRDefault="00AF59B6" w:rsidP="001A56EA">
      <w:pPr>
        <w:spacing w:after="0" w:line="240" w:lineRule="auto"/>
        <w:rPr>
          <w:rFonts w:ascii="Arial Rounded MT Bold" w:hAnsi="Arial Rounded MT Bold"/>
          <w:lang w:val="de-DE"/>
        </w:rPr>
      </w:pPr>
    </w:p>
    <w:sectPr w:rsidR="00AF59B6" w:rsidRPr="001A56EA" w:rsidSect="00AF59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D36" w:rsidRDefault="00A14D36" w:rsidP="005D5207">
      <w:pPr>
        <w:spacing w:after="0" w:line="240" w:lineRule="auto"/>
      </w:pPr>
      <w:r>
        <w:separator/>
      </w:r>
    </w:p>
  </w:endnote>
  <w:endnote w:type="continuationSeparator" w:id="0">
    <w:p w:rsidR="00A14D36" w:rsidRDefault="00A14D36" w:rsidP="005D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2E" w:rsidRDefault="00546D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2E" w:rsidRDefault="00125513" w:rsidP="00546D2E">
    <w:pPr>
      <w:ind w:left="-426" w:right="2267"/>
      <w:rPr>
        <w:rFonts w:hAnsi="Tw Cen MT"/>
        <w:color w:val="000000" w:themeColor="text1"/>
        <w:kern w:val="24"/>
        <w:sz w:val="16"/>
        <w:szCs w:val="20"/>
        <w:lang w:val="en-US"/>
      </w:rPr>
    </w:pPr>
    <w:r w:rsidRPr="00546D2E">
      <w:rPr>
        <w:rFonts w:hAnsi="Tw Cen MT"/>
        <w:color w:val="000000" w:themeColor="text1"/>
        <w:kern w:val="24"/>
        <w:sz w:val="16"/>
        <w:szCs w:val="20"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3987165</wp:posOffset>
          </wp:positionH>
          <wp:positionV relativeFrom="paragraph">
            <wp:posOffset>79375</wp:posOffset>
          </wp:positionV>
          <wp:extent cx="1801495" cy="393065"/>
          <wp:effectExtent l="0" t="0" r="8255" b="6985"/>
          <wp:wrapSquare wrapText="bothSides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6D2E">
      <w:rPr>
        <w:rFonts w:hAnsi="Tw Cen MT"/>
        <w:color w:val="000000" w:themeColor="text1"/>
        <w:kern w:val="24"/>
        <w:sz w:val="16"/>
        <w:szCs w:val="20"/>
        <w:lang w:val="en-US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40280" cy="488950"/>
          <wp:effectExtent l="0" t="0" r="7620" b="6350"/>
          <wp:wrapNone/>
          <wp:docPr id="13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Со</w:t>
    </w:r>
    <w:proofErr w:type="spellEnd"/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поддршка</w:t>
    </w:r>
    <w:proofErr w:type="spellEnd"/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на</w:t>
    </w:r>
    <w:proofErr w:type="spellEnd"/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Еразмус</w:t>
    </w:r>
    <w:proofErr w:type="spellEnd"/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+ </w:t>
    </w:r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програмите</w:t>
    </w:r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на</w:t>
    </w:r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Европската</w:t>
    </w:r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Унија</w:t>
    </w:r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. </w:t>
    </w:r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Овој</w:t>
    </w:r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документ</w:t>
    </w:r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и</w:t>
    </w:r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неговата</w:t>
    </w:r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содржина</w:t>
    </w:r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ги</w:t>
    </w:r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одразуваат</w:t>
    </w:r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ставовите</w:t>
    </w:r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само</w:t>
    </w:r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на</w:t>
    </w:r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авторите</w:t>
    </w:r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и</w:t>
    </w:r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Комисијата</w:t>
    </w:r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не</w:t>
    </w:r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може</w:t>
    </w:r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да</w:t>
    </w:r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биде</w:t>
    </w:r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одговорна</w:t>
    </w:r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за</w:t>
    </w:r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каква</w:t>
    </w:r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било</w:t>
    </w:r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употреба</w:t>
    </w:r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на</w:t>
    </w:r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информа</w:t>
    </w:r>
    <w:bookmarkStart w:id="0" w:name="_GoBack"/>
    <w:bookmarkEnd w:id="0"/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циите</w:t>
    </w:r>
    <w:proofErr w:type="spellEnd"/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содржани</w:t>
    </w:r>
    <w:proofErr w:type="spellEnd"/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во</w:t>
    </w:r>
    <w:proofErr w:type="spellEnd"/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="00727E9E" w:rsidRPr="00546D2E">
      <w:rPr>
        <w:rFonts w:ascii="Calibri" w:hAnsi="Calibri" w:cs="Calibri"/>
        <w:color w:val="000000" w:themeColor="text1"/>
        <w:kern w:val="24"/>
        <w:sz w:val="16"/>
        <w:szCs w:val="20"/>
        <w:lang w:val="en-US"/>
      </w:rPr>
      <w:t>него</w:t>
    </w:r>
    <w:proofErr w:type="spellEnd"/>
    <w:r w:rsidR="00727E9E" w:rsidRPr="00546D2E">
      <w:rPr>
        <w:rFonts w:hAnsi="Tw Cen MT"/>
        <w:color w:val="000000" w:themeColor="text1"/>
        <w:kern w:val="24"/>
        <w:sz w:val="16"/>
        <w:szCs w:val="20"/>
        <w:lang w:val="en-US"/>
      </w:rPr>
      <w:t>.</w:t>
    </w:r>
    <w:r w:rsidR="00546D2E">
      <w:rPr>
        <w:noProof/>
        <w:lang w:val="it-IT" w:eastAsia="it-IT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40280" cy="4889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D2E" w:rsidRPr="00546D2E" w:rsidRDefault="00546D2E" w:rsidP="00546D2E">
    <w:pPr>
      <w:spacing w:after="0"/>
      <w:ind w:left="1560" w:right="-710"/>
      <w:rPr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3175</wp:posOffset>
          </wp:positionV>
          <wp:extent cx="1202055" cy="428625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62626" w:themeColor="text1" w:themeTint="D9"/>
        <w:sz w:val="16"/>
        <w:lang w:val="en-US"/>
      </w:rPr>
      <w:t>Legal description – Creative Commons licensing: The materials published on the AKKU project website are classified as Open Educational Resources' (OER) and can be freely (without permission of their creators): downloaded, used, reused, copied, adapted, and shared by users, with information about the source of their origin.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2E" w:rsidRDefault="00546D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D36" w:rsidRDefault="00A14D36" w:rsidP="005D5207">
      <w:pPr>
        <w:spacing w:after="0" w:line="240" w:lineRule="auto"/>
      </w:pPr>
      <w:r>
        <w:separator/>
      </w:r>
    </w:p>
  </w:footnote>
  <w:footnote w:type="continuationSeparator" w:id="0">
    <w:p w:rsidR="00A14D36" w:rsidRDefault="00A14D36" w:rsidP="005D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2E" w:rsidRDefault="00546D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513" w:rsidRDefault="00125513" w:rsidP="00AF59B6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2974340" cy="914400"/>
          <wp:effectExtent l="0" t="0" r="0" b="0"/>
          <wp:docPr id="8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5513" w:rsidRDefault="00125513" w:rsidP="00AF59B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2E" w:rsidRDefault="00546D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5AB"/>
    <w:multiLevelType w:val="hybridMultilevel"/>
    <w:tmpl w:val="6CD6D4FE"/>
    <w:lvl w:ilvl="0" w:tplc="8D7E82F4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3B8F"/>
    <w:multiLevelType w:val="hybridMultilevel"/>
    <w:tmpl w:val="3CFE6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17F4"/>
    <w:multiLevelType w:val="hybridMultilevel"/>
    <w:tmpl w:val="0F4878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60CE1"/>
    <w:multiLevelType w:val="hybridMultilevel"/>
    <w:tmpl w:val="9F96D3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951E61"/>
    <w:multiLevelType w:val="hybridMultilevel"/>
    <w:tmpl w:val="593E13C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507755"/>
    <w:multiLevelType w:val="hybridMultilevel"/>
    <w:tmpl w:val="7D14D482"/>
    <w:lvl w:ilvl="0" w:tplc="8D7E82F4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6465A"/>
    <w:multiLevelType w:val="hybridMultilevel"/>
    <w:tmpl w:val="60AC3300"/>
    <w:lvl w:ilvl="0" w:tplc="8D7E82F4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C2676"/>
    <w:multiLevelType w:val="hybridMultilevel"/>
    <w:tmpl w:val="45C860BA"/>
    <w:lvl w:ilvl="0" w:tplc="8D7E82F4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93671"/>
    <w:multiLevelType w:val="hybridMultilevel"/>
    <w:tmpl w:val="809ECB90"/>
    <w:lvl w:ilvl="0" w:tplc="8D7E82F4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77CF1"/>
    <w:multiLevelType w:val="hybridMultilevel"/>
    <w:tmpl w:val="72B4D0CE"/>
    <w:lvl w:ilvl="0" w:tplc="0122CDF2">
      <w:start w:val="1"/>
      <w:numFmt w:val="decimal"/>
      <w:lvlText w:val="%1."/>
      <w:lvlJc w:val="left"/>
      <w:pPr>
        <w:ind w:left="732" w:hanging="372"/>
      </w:pPr>
      <w:rPr>
        <w:rFonts w:ascii="Arial Rounded MT Bold" w:hAnsi="Arial Rounded MT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E2C88"/>
    <w:multiLevelType w:val="hybridMultilevel"/>
    <w:tmpl w:val="97A6487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0D75E3"/>
    <w:multiLevelType w:val="hybridMultilevel"/>
    <w:tmpl w:val="C750D1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3D7254"/>
    <w:multiLevelType w:val="hybridMultilevel"/>
    <w:tmpl w:val="A09055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A63DF0"/>
    <w:multiLevelType w:val="hybridMultilevel"/>
    <w:tmpl w:val="E11A446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9B636E"/>
    <w:multiLevelType w:val="hybridMultilevel"/>
    <w:tmpl w:val="9DB4AEF4"/>
    <w:lvl w:ilvl="0" w:tplc="04070005">
      <w:start w:val="1"/>
      <w:numFmt w:val="bullet"/>
      <w:lvlText w:val=""/>
      <w:lvlJc w:val="left"/>
      <w:pPr>
        <w:ind w:left="710" w:hanging="71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2000FB"/>
    <w:multiLevelType w:val="hybridMultilevel"/>
    <w:tmpl w:val="A4E46FD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73046E"/>
    <w:multiLevelType w:val="hybridMultilevel"/>
    <w:tmpl w:val="B44E9138"/>
    <w:lvl w:ilvl="0" w:tplc="8D7E82F4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C43A3"/>
    <w:multiLevelType w:val="hybridMultilevel"/>
    <w:tmpl w:val="013A872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975CA7"/>
    <w:multiLevelType w:val="hybridMultilevel"/>
    <w:tmpl w:val="551C75E6"/>
    <w:lvl w:ilvl="0" w:tplc="8D7E82F4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96E00"/>
    <w:multiLevelType w:val="hybridMultilevel"/>
    <w:tmpl w:val="1DD4A58A"/>
    <w:lvl w:ilvl="0" w:tplc="8D70A9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E614F"/>
    <w:multiLevelType w:val="hybridMultilevel"/>
    <w:tmpl w:val="E3CA43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4E744D"/>
    <w:multiLevelType w:val="hybridMultilevel"/>
    <w:tmpl w:val="04D828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1E004F"/>
    <w:multiLevelType w:val="hybridMultilevel"/>
    <w:tmpl w:val="F3EC67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4"/>
  </w:num>
  <w:num w:numId="10">
    <w:abstractNumId w:val="15"/>
  </w:num>
  <w:num w:numId="11">
    <w:abstractNumId w:val="17"/>
  </w:num>
  <w:num w:numId="12">
    <w:abstractNumId w:val="20"/>
  </w:num>
  <w:num w:numId="13">
    <w:abstractNumId w:val="7"/>
  </w:num>
  <w:num w:numId="14">
    <w:abstractNumId w:val="1"/>
  </w:num>
  <w:num w:numId="15">
    <w:abstractNumId w:val="5"/>
  </w:num>
  <w:num w:numId="16">
    <w:abstractNumId w:val="0"/>
  </w:num>
  <w:num w:numId="17">
    <w:abstractNumId w:val="8"/>
  </w:num>
  <w:num w:numId="18">
    <w:abstractNumId w:val="16"/>
  </w:num>
  <w:num w:numId="19">
    <w:abstractNumId w:val="6"/>
  </w:num>
  <w:num w:numId="20">
    <w:abstractNumId w:val="18"/>
  </w:num>
  <w:num w:numId="21">
    <w:abstractNumId w:val="22"/>
  </w:num>
  <w:num w:numId="22">
    <w:abstractNumId w:val="19"/>
  </w:num>
  <w:num w:numId="2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207"/>
    <w:rsid w:val="00010408"/>
    <w:rsid w:val="00031C6A"/>
    <w:rsid w:val="00036E50"/>
    <w:rsid w:val="0004484A"/>
    <w:rsid w:val="00052346"/>
    <w:rsid w:val="00095C44"/>
    <w:rsid w:val="000A155D"/>
    <w:rsid w:val="000B43AF"/>
    <w:rsid w:val="001209D0"/>
    <w:rsid w:val="00125513"/>
    <w:rsid w:val="00133BD3"/>
    <w:rsid w:val="00134DC7"/>
    <w:rsid w:val="00155502"/>
    <w:rsid w:val="00177C0E"/>
    <w:rsid w:val="001A56EA"/>
    <w:rsid w:val="001B268D"/>
    <w:rsid w:val="001B5C50"/>
    <w:rsid w:val="001D6425"/>
    <w:rsid w:val="001E7442"/>
    <w:rsid w:val="00207730"/>
    <w:rsid w:val="00217929"/>
    <w:rsid w:val="002267A1"/>
    <w:rsid w:val="00230EC6"/>
    <w:rsid w:val="002668AA"/>
    <w:rsid w:val="00290DB9"/>
    <w:rsid w:val="002A3693"/>
    <w:rsid w:val="002D1133"/>
    <w:rsid w:val="00303285"/>
    <w:rsid w:val="00303D9D"/>
    <w:rsid w:val="00311D49"/>
    <w:rsid w:val="00315118"/>
    <w:rsid w:val="00315B73"/>
    <w:rsid w:val="00325DE2"/>
    <w:rsid w:val="00376664"/>
    <w:rsid w:val="0038072F"/>
    <w:rsid w:val="00385E51"/>
    <w:rsid w:val="00392855"/>
    <w:rsid w:val="00396126"/>
    <w:rsid w:val="003A1543"/>
    <w:rsid w:val="003A7904"/>
    <w:rsid w:val="003B14EC"/>
    <w:rsid w:val="003C1BC9"/>
    <w:rsid w:val="003C222B"/>
    <w:rsid w:val="003E4283"/>
    <w:rsid w:val="00407946"/>
    <w:rsid w:val="00422F99"/>
    <w:rsid w:val="00443A41"/>
    <w:rsid w:val="00452202"/>
    <w:rsid w:val="0046389A"/>
    <w:rsid w:val="00472196"/>
    <w:rsid w:val="0047580D"/>
    <w:rsid w:val="0049345B"/>
    <w:rsid w:val="004F6E87"/>
    <w:rsid w:val="00523EFE"/>
    <w:rsid w:val="0053063A"/>
    <w:rsid w:val="00532956"/>
    <w:rsid w:val="00540204"/>
    <w:rsid w:val="00540602"/>
    <w:rsid w:val="005418C2"/>
    <w:rsid w:val="0054198A"/>
    <w:rsid w:val="00546D2E"/>
    <w:rsid w:val="005621FB"/>
    <w:rsid w:val="005656C4"/>
    <w:rsid w:val="0058176D"/>
    <w:rsid w:val="005B3987"/>
    <w:rsid w:val="005B5D51"/>
    <w:rsid w:val="005B763B"/>
    <w:rsid w:val="005C1A92"/>
    <w:rsid w:val="005C6FE0"/>
    <w:rsid w:val="005D271F"/>
    <w:rsid w:val="005D5207"/>
    <w:rsid w:val="005F2CAA"/>
    <w:rsid w:val="005F52F4"/>
    <w:rsid w:val="00613798"/>
    <w:rsid w:val="006200CB"/>
    <w:rsid w:val="00633D16"/>
    <w:rsid w:val="00641C23"/>
    <w:rsid w:val="006428A0"/>
    <w:rsid w:val="006521C2"/>
    <w:rsid w:val="00654C7D"/>
    <w:rsid w:val="006557F7"/>
    <w:rsid w:val="00681E11"/>
    <w:rsid w:val="006A0C01"/>
    <w:rsid w:val="006B0174"/>
    <w:rsid w:val="006C2EF1"/>
    <w:rsid w:val="006D0996"/>
    <w:rsid w:val="006D13A9"/>
    <w:rsid w:val="006F29A9"/>
    <w:rsid w:val="00711079"/>
    <w:rsid w:val="00720C51"/>
    <w:rsid w:val="00721B52"/>
    <w:rsid w:val="00727E9E"/>
    <w:rsid w:val="00734B2F"/>
    <w:rsid w:val="00754835"/>
    <w:rsid w:val="00765A38"/>
    <w:rsid w:val="007710C4"/>
    <w:rsid w:val="00773E37"/>
    <w:rsid w:val="00775DC0"/>
    <w:rsid w:val="007A2C5C"/>
    <w:rsid w:val="007B553D"/>
    <w:rsid w:val="008303B8"/>
    <w:rsid w:val="00836D91"/>
    <w:rsid w:val="00850A88"/>
    <w:rsid w:val="00852126"/>
    <w:rsid w:val="008557EB"/>
    <w:rsid w:val="00887D33"/>
    <w:rsid w:val="00890941"/>
    <w:rsid w:val="00892CD5"/>
    <w:rsid w:val="008A755D"/>
    <w:rsid w:val="008B1121"/>
    <w:rsid w:val="008B1D6B"/>
    <w:rsid w:val="008B4102"/>
    <w:rsid w:val="008D4FE5"/>
    <w:rsid w:val="008E2B7E"/>
    <w:rsid w:val="008F4B37"/>
    <w:rsid w:val="0090152F"/>
    <w:rsid w:val="00910C78"/>
    <w:rsid w:val="00927607"/>
    <w:rsid w:val="00934C66"/>
    <w:rsid w:val="00940023"/>
    <w:rsid w:val="009455F2"/>
    <w:rsid w:val="00957E28"/>
    <w:rsid w:val="0097694B"/>
    <w:rsid w:val="009776EE"/>
    <w:rsid w:val="00982AE0"/>
    <w:rsid w:val="009936F2"/>
    <w:rsid w:val="009A0CA0"/>
    <w:rsid w:val="009B1617"/>
    <w:rsid w:val="009C4B77"/>
    <w:rsid w:val="009C5130"/>
    <w:rsid w:val="009F3B06"/>
    <w:rsid w:val="00A10E54"/>
    <w:rsid w:val="00A14D36"/>
    <w:rsid w:val="00A2636D"/>
    <w:rsid w:val="00A369D5"/>
    <w:rsid w:val="00A52480"/>
    <w:rsid w:val="00A770E5"/>
    <w:rsid w:val="00A90531"/>
    <w:rsid w:val="00A948B4"/>
    <w:rsid w:val="00AA3B4B"/>
    <w:rsid w:val="00AB6B4C"/>
    <w:rsid w:val="00AC5E8F"/>
    <w:rsid w:val="00AF33B9"/>
    <w:rsid w:val="00AF3435"/>
    <w:rsid w:val="00AF59B6"/>
    <w:rsid w:val="00B16BD3"/>
    <w:rsid w:val="00B245E5"/>
    <w:rsid w:val="00B3513A"/>
    <w:rsid w:val="00B36E2D"/>
    <w:rsid w:val="00B46B78"/>
    <w:rsid w:val="00B52AB3"/>
    <w:rsid w:val="00B76D9D"/>
    <w:rsid w:val="00B95BA0"/>
    <w:rsid w:val="00BA5FDC"/>
    <w:rsid w:val="00BA73A1"/>
    <w:rsid w:val="00BA78F7"/>
    <w:rsid w:val="00BC0854"/>
    <w:rsid w:val="00BC4AB6"/>
    <w:rsid w:val="00BE1BF3"/>
    <w:rsid w:val="00BE26A2"/>
    <w:rsid w:val="00BF7A29"/>
    <w:rsid w:val="00C014FF"/>
    <w:rsid w:val="00C0582C"/>
    <w:rsid w:val="00C33CC9"/>
    <w:rsid w:val="00C33EC3"/>
    <w:rsid w:val="00C4165F"/>
    <w:rsid w:val="00C53186"/>
    <w:rsid w:val="00C7566F"/>
    <w:rsid w:val="00C76215"/>
    <w:rsid w:val="00C921B3"/>
    <w:rsid w:val="00CB5D30"/>
    <w:rsid w:val="00CC05D2"/>
    <w:rsid w:val="00CC5066"/>
    <w:rsid w:val="00CC7FAF"/>
    <w:rsid w:val="00CD4DB6"/>
    <w:rsid w:val="00CF0AB6"/>
    <w:rsid w:val="00CF6525"/>
    <w:rsid w:val="00D110E0"/>
    <w:rsid w:val="00D13144"/>
    <w:rsid w:val="00D175FF"/>
    <w:rsid w:val="00D201C6"/>
    <w:rsid w:val="00D207D8"/>
    <w:rsid w:val="00D261E2"/>
    <w:rsid w:val="00D7318E"/>
    <w:rsid w:val="00DB1A6D"/>
    <w:rsid w:val="00DD670D"/>
    <w:rsid w:val="00DE21B2"/>
    <w:rsid w:val="00E00BB2"/>
    <w:rsid w:val="00E111B2"/>
    <w:rsid w:val="00E129DA"/>
    <w:rsid w:val="00E24DF7"/>
    <w:rsid w:val="00E31F71"/>
    <w:rsid w:val="00E678E3"/>
    <w:rsid w:val="00E71152"/>
    <w:rsid w:val="00E76127"/>
    <w:rsid w:val="00E87A12"/>
    <w:rsid w:val="00E90179"/>
    <w:rsid w:val="00EA2F13"/>
    <w:rsid w:val="00EC40F2"/>
    <w:rsid w:val="00EE2692"/>
    <w:rsid w:val="00EE4BEC"/>
    <w:rsid w:val="00F2212F"/>
    <w:rsid w:val="00F25CE7"/>
    <w:rsid w:val="00F51831"/>
    <w:rsid w:val="00F722A1"/>
    <w:rsid w:val="00FC5A3B"/>
    <w:rsid w:val="00FE4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8DBAFC-CF83-4C26-ADAF-3E65AB54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6A2"/>
    <w:rPr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207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207"/>
    <w:rPr>
      <w:lang w:val="es-ES_tradnl"/>
    </w:rPr>
  </w:style>
  <w:style w:type="table" w:styleId="Grigliatabella">
    <w:name w:val="Table Grid"/>
    <w:basedOn w:val="Tabellanormale"/>
    <w:uiPriority w:val="39"/>
    <w:rsid w:val="0094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57F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557F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7115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B763B"/>
    <w:rPr>
      <w:color w:val="808080"/>
    </w:rPr>
  </w:style>
  <w:style w:type="table" w:customStyle="1" w:styleId="Tabellenraster1">
    <w:name w:val="Tabellenraster1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Tabellanormale"/>
    <w:next w:val="Grigliatabella"/>
    <w:uiPriority w:val="39"/>
    <w:rsid w:val="00C33EC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4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4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4283"/>
    <w:rPr>
      <w:sz w:val="20"/>
      <w:szCs w:val="20"/>
      <w:lang w:val="es-ES_trad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4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4283"/>
    <w:rPr>
      <w:b/>
      <w:bCs/>
      <w:sz w:val="20"/>
      <w:szCs w:val="20"/>
      <w:lang w:val="es-ES_tradnl"/>
    </w:rPr>
  </w:style>
  <w:style w:type="table" w:customStyle="1" w:styleId="TableNormal1">
    <w:name w:val="Table Normal1"/>
    <w:uiPriority w:val="2"/>
    <w:semiHidden/>
    <w:unhideWhenUsed/>
    <w:qFormat/>
    <w:rsid w:val="008F4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F4B3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25DE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5DE2"/>
    <w:rPr>
      <w:rFonts w:ascii="Trebuchet MS" w:eastAsia="Trebuchet MS" w:hAnsi="Trebuchet MS" w:cs="Trebuchet MS"/>
      <w:sz w:val="20"/>
      <w:szCs w:val="20"/>
      <w:lang w:val="en-US"/>
    </w:rPr>
  </w:style>
  <w:style w:type="table" w:customStyle="1" w:styleId="Tabellenraster13">
    <w:name w:val="Tabellenraster13"/>
    <w:basedOn w:val="Tabellanormale"/>
    <w:next w:val="Grigliatabella"/>
    <w:uiPriority w:val="39"/>
    <w:rsid w:val="00D131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A3B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6D330-E8AD-4288-A6DF-03D755EA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Windows User</cp:lastModifiedBy>
  <cp:revision>14</cp:revision>
  <cp:lastPrinted>2021-08-11T10:12:00Z</cp:lastPrinted>
  <dcterms:created xsi:type="dcterms:W3CDTF">2022-02-14T13:03:00Z</dcterms:created>
  <dcterms:modified xsi:type="dcterms:W3CDTF">2022-12-22T11:28:00Z</dcterms:modified>
</cp:coreProperties>
</file>